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315C" w14:textId="730F7EEE" w:rsidR="00FC00DA" w:rsidRPr="00151DA5" w:rsidRDefault="0007068B" w:rsidP="00F3750A">
      <w:pPr>
        <w:rPr>
          <w:b/>
          <w:color w:val="C00000"/>
        </w:rPr>
      </w:pPr>
      <w:r>
        <w:rPr>
          <w:b/>
          <w:color w:val="C00000"/>
        </w:rPr>
        <w:t>ВАЖНО</w:t>
      </w:r>
    </w:p>
    <w:p w14:paraId="580C7A5D" w14:textId="2DB406FC" w:rsidR="00AA1218" w:rsidRPr="00A21DF7" w:rsidRDefault="00A21DF7" w:rsidP="003F5936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A21DF7">
        <w:rPr>
          <w:b/>
          <w:color w:val="2F5496" w:themeColor="accent1" w:themeShade="BF"/>
          <w:sz w:val="28"/>
          <w:szCs w:val="28"/>
          <w:u w:val="single"/>
        </w:rPr>
        <w:t>Методическое письмо</w:t>
      </w:r>
    </w:p>
    <w:p w14:paraId="0A1A9CA5" w14:textId="39F8173F" w:rsidR="00966C5E" w:rsidRDefault="00966C5E" w:rsidP="003F5936">
      <w:pPr>
        <w:jc w:val="center"/>
        <w:rPr>
          <w:b/>
          <w:color w:val="2F5496" w:themeColor="accent1" w:themeShade="BF"/>
        </w:rPr>
      </w:pPr>
    </w:p>
    <w:p w14:paraId="7DA0934A" w14:textId="3EDA7ED6" w:rsidR="00966C5E" w:rsidRPr="00C30B8E" w:rsidRDefault="00966C5E" w:rsidP="003F5936">
      <w:pPr>
        <w:jc w:val="center"/>
        <w:rPr>
          <w:b/>
          <w:color w:val="2F5496" w:themeColor="accent1" w:themeShade="BF"/>
          <w:sz w:val="26"/>
          <w:szCs w:val="26"/>
        </w:rPr>
      </w:pPr>
      <w:r w:rsidRPr="00C30B8E">
        <w:rPr>
          <w:b/>
          <w:color w:val="2F5496" w:themeColor="accent1" w:themeShade="BF"/>
          <w:sz w:val="26"/>
          <w:szCs w:val="26"/>
        </w:rPr>
        <w:t>Уважаемые коллеги!</w:t>
      </w:r>
    </w:p>
    <w:p w14:paraId="71BF2F07" w14:textId="2902562B" w:rsidR="004A3AE1" w:rsidRPr="0046605F" w:rsidRDefault="004A3AE1" w:rsidP="00151DA5">
      <w:pPr>
        <w:rPr>
          <w:sz w:val="16"/>
          <w:szCs w:val="16"/>
        </w:rPr>
      </w:pPr>
    </w:p>
    <w:p w14:paraId="4704C4A6" w14:textId="12E45ABD" w:rsidR="001C4EDF" w:rsidRDefault="00146D1D" w:rsidP="000C3378">
      <w:pPr>
        <w:jc w:val="both"/>
        <w:rPr>
          <w:b/>
          <w:color w:val="2F5496" w:themeColor="accent1" w:themeShade="BF"/>
          <w:sz w:val="22"/>
          <w:szCs w:val="22"/>
        </w:rPr>
      </w:pPr>
      <w:r w:rsidRPr="0079114B">
        <w:rPr>
          <w:b/>
          <w:color w:val="2F5496" w:themeColor="accent1" w:themeShade="BF"/>
          <w:sz w:val="22"/>
          <w:szCs w:val="22"/>
        </w:rPr>
        <w:t xml:space="preserve">        </w:t>
      </w:r>
      <w:r w:rsidR="00966C5E">
        <w:rPr>
          <w:b/>
          <w:color w:val="2F5496" w:themeColor="accent1" w:themeShade="BF"/>
          <w:sz w:val="22"/>
          <w:szCs w:val="22"/>
        </w:rPr>
        <w:t xml:space="preserve">  </w:t>
      </w:r>
      <w:r w:rsidRPr="0079114B">
        <w:rPr>
          <w:b/>
          <w:color w:val="2F5496" w:themeColor="accent1" w:themeShade="BF"/>
          <w:sz w:val="22"/>
          <w:szCs w:val="22"/>
        </w:rPr>
        <w:t xml:space="preserve">ГК «Просвещение» </w:t>
      </w:r>
      <w:r w:rsidRPr="0079114B">
        <w:rPr>
          <w:b/>
          <w:i/>
          <w:color w:val="2F5496" w:themeColor="accent1" w:themeShade="BF"/>
          <w:sz w:val="22"/>
          <w:szCs w:val="22"/>
        </w:rPr>
        <w:t>обращает ваше внимание на новую линию учебников по русскому языку</w:t>
      </w:r>
      <w:r w:rsidRPr="0079114B">
        <w:rPr>
          <w:b/>
          <w:color w:val="2F5496" w:themeColor="accent1" w:themeShade="BF"/>
          <w:sz w:val="22"/>
          <w:szCs w:val="22"/>
        </w:rPr>
        <w:t xml:space="preserve"> </w:t>
      </w:r>
      <w:r w:rsidRPr="0079114B">
        <w:rPr>
          <w:color w:val="2F5496" w:themeColor="accent1" w:themeShade="BF"/>
          <w:sz w:val="22"/>
          <w:szCs w:val="22"/>
        </w:rPr>
        <w:t>для основной школы</w:t>
      </w:r>
      <w:r w:rsidR="001C4EDF" w:rsidRPr="001C4EDF">
        <w:rPr>
          <w:color w:val="2F5496" w:themeColor="accent1" w:themeShade="BF"/>
          <w:sz w:val="22"/>
          <w:szCs w:val="22"/>
        </w:rPr>
        <w:t xml:space="preserve"> </w:t>
      </w:r>
      <w:r w:rsidR="001C4EDF" w:rsidRPr="001C4EDF">
        <w:rPr>
          <w:b/>
          <w:color w:val="2F5496" w:themeColor="accent1" w:themeShade="BF"/>
          <w:sz w:val="22"/>
          <w:szCs w:val="22"/>
        </w:rPr>
        <w:t>УМК «Русский язык. 5-9 классы</w:t>
      </w:r>
      <w:r w:rsidR="001C4EDF" w:rsidRPr="001C4EDF">
        <w:rPr>
          <w:color w:val="2F5496" w:themeColor="accent1" w:themeShade="BF"/>
          <w:sz w:val="22"/>
          <w:szCs w:val="22"/>
        </w:rPr>
        <w:t>»</w:t>
      </w:r>
      <w:r w:rsidRPr="0079114B">
        <w:rPr>
          <w:color w:val="2F5496" w:themeColor="accent1" w:themeShade="BF"/>
          <w:sz w:val="22"/>
          <w:szCs w:val="22"/>
        </w:rPr>
        <w:t>, которая соответствует ФГОС ООО и ПООП ООО.</w:t>
      </w:r>
      <w:r w:rsidRPr="0079114B">
        <w:rPr>
          <w:b/>
          <w:color w:val="2F5496" w:themeColor="accent1" w:themeShade="BF"/>
          <w:sz w:val="22"/>
          <w:szCs w:val="22"/>
        </w:rPr>
        <w:t xml:space="preserve"> </w:t>
      </w:r>
    </w:p>
    <w:p w14:paraId="5D79CB2B" w14:textId="77777777" w:rsidR="00966C5E" w:rsidRPr="00966C5E" w:rsidRDefault="00966C5E" w:rsidP="000C3378">
      <w:pPr>
        <w:jc w:val="both"/>
        <w:rPr>
          <w:b/>
          <w:color w:val="2F5496" w:themeColor="accent1" w:themeShade="BF"/>
          <w:sz w:val="16"/>
          <w:szCs w:val="16"/>
        </w:rPr>
      </w:pPr>
    </w:p>
    <w:p w14:paraId="5889C60B" w14:textId="2DBF9AD3" w:rsidR="00C210C4" w:rsidRPr="0079114B" w:rsidRDefault="001C4EDF" w:rsidP="000C3378">
      <w:pPr>
        <w:jc w:val="both"/>
        <w:rPr>
          <w:b/>
          <w:color w:val="2F5496" w:themeColor="accent1" w:themeShade="BF"/>
          <w:sz w:val="22"/>
          <w:szCs w:val="22"/>
        </w:rPr>
      </w:pPr>
      <w:r w:rsidRPr="001C4EDF">
        <w:rPr>
          <w:b/>
          <w:color w:val="2F5496" w:themeColor="accent1" w:themeShade="BF"/>
          <w:sz w:val="22"/>
          <w:szCs w:val="22"/>
        </w:rPr>
        <w:t xml:space="preserve">          </w:t>
      </w:r>
      <w:r w:rsidR="00146D1D" w:rsidRPr="0079114B">
        <w:rPr>
          <w:b/>
          <w:color w:val="2F5496" w:themeColor="accent1" w:themeShade="BF"/>
          <w:sz w:val="22"/>
          <w:szCs w:val="22"/>
        </w:rPr>
        <w:t>По результатам экспертиз научно-методический совет Министерства просвещения принял решение о включении данных учебников в федеральный перечень учебников.</w:t>
      </w:r>
    </w:p>
    <w:p w14:paraId="31675DA7" w14:textId="77777777" w:rsidR="00146D1D" w:rsidRPr="0079114B" w:rsidRDefault="00146D1D" w:rsidP="000C3378">
      <w:pPr>
        <w:jc w:val="both"/>
        <w:rPr>
          <w:b/>
          <w:color w:val="2F5496" w:themeColor="accent1" w:themeShade="BF"/>
          <w:sz w:val="16"/>
          <w:szCs w:val="16"/>
        </w:rPr>
      </w:pPr>
    </w:p>
    <w:p w14:paraId="6F072B5B" w14:textId="4975BDC7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79114B">
        <w:rPr>
          <w:rFonts w:asciiTheme="minorHAnsi" w:eastAsiaTheme="minorHAnsi" w:hAnsiTheme="minorHAnsi" w:cstheme="minorBidi"/>
          <w:color w:val="2F5496" w:themeColor="accent1" w:themeShade="BF"/>
          <w:sz w:val="22"/>
          <w:szCs w:val="22"/>
          <w:lang w:eastAsia="en-US"/>
        </w:rPr>
        <w:t xml:space="preserve">        </w:t>
      </w:r>
      <w:r w:rsidR="00966C5E">
        <w:rPr>
          <w:rFonts w:asciiTheme="minorHAnsi" w:eastAsiaTheme="minorHAnsi" w:hAnsiTheme="minorHAnsi" w:cstheme="minorBidi"/>
          <w:color w:val="2F5496" w:themeColor="accent1" w:themeShade="BF"/>
          <w:sz w:val="22"/>
          <w:szCs w:val="22"/>
          <w:lang w:eastAsia="en-US"/>
        </w:rPr>
        <w:t xml:space="preserve"> </w:t>
      </w:r>
      <w:r w:rsidRP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>Сообщаем также,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что</w:t>
      </w:r>
      <w:r w:rsid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</w:t>
      </w:r>
      <w:r w:rsidR="00966C5E" w:rsidRP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УМК «Русский язык. 5-9 классы» </w:t>
      </w:r>
      <w:r w:rsid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прошёл 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апробацию в регионах РФ.</w:t>
      </w:r>
    </w:p>
    <w:p w14:paraId="011743B0" w14:textId="4ABB3348" w:rsidR="00146D1D" w:rsidRPr="00146D1D" w:rsidRDefault="00780899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</w:t>
      </w:r>
      <w:r w:rsidR="00146D1D" w:rsidRPr="00780899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Авторы 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учебников широко известны в сфере российского образования как специалисты в области преподавания русского языка:  </w:t>
      </w:r>
      <w:proofErr w:type="spellStart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Дейкина</w:t>
      </w:r>
      <w:proofErr w:type="spellEnd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А. Д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д.п.н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, профессор кафедры методики преподавания русского языка Института филологии МПГУ; </w:t>
      </w:r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Малявина Т. П.,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д.п.н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доцент; </w:t>
      </w:r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Левушкина О. Н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д.п.н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., профессор кафедры методики преподавания русского я</w:t>
      </w:r>
      <w:r w:rsidR="00146D1D" w:rsidRP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зыка Института филологии МПГУ; </w:t>
      </w:r>
      <w:proofErr w:type="spellStart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Ряузова</w:t>
      </w:r>
      <w:proofErr w:type="spellEnd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О.Ю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к.п.н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доцент кафедры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довузовского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обучения русскому языку как иностранному Института филологии МПГУ; </w:t>
      </w:r>
      <w:proofErr w:type="spellStart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Хамраева</w:t>
      </w:r>
      <w:proofErr w:type="spellEnd"/>
      <w:r w:rsidR="00146D1D"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Е. А.</w:t>
      </w:r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,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д.п.н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., профессор кафедры </w:t>
      </w:r>
      <w:proofErr w:type="spellStart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довузовского</w:t>
      </w:r>
      <w:proofErr w:type="spellEnd"/>
      <w:r w:rsidR="00146D1D"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обучения русскому языку как иностранному Института филологии МПГУ.</w:t>
      </w:r>
    </w:p>
    <w:p w14:paraId="748C73B4" w14:textId="14E85114" w:rsidR="00146D1D" w:rsidRDefault="00146D1D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 Благ</w:t>
      </w:r>
      <w:r w:rsidRP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>одаря высокому профессионализму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авторский коллектив сумел уделить внимание формированию у школьников взгляда на родной язык 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не только как национального достояния, но и как </w:t>
      </w:r>
      <w:r w:rsidR="0079114B" w:rsidRPr="0079114B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на средство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межнационального общения и культурного взаимодействия. </w:t>
      </w:r>
    </w:p>
    <w:p w14:paraId="2F7B2669" w14:textId="16528F41" w:rsidR="001C4EDF" w:rsidRPr="001C4EDF" w:rsidRDefault="001C4EDF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C4ED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        Отличительной особенностью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данных учебников является 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наличие разделов «Функциональная грамотность»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со специальными нестандартными заданиями. Это является основой развития учебно-познавательных компетентностей и позволяет педагогу подготовить школьников на высоком уровне к участию в международных испытаниях PISA, в конкурсах и итоговом тестировании.</w:t>
      </w:r>
    </w:p>
    <w:p w14:paraId="4B3FA625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i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 </w:t>
      </w:r>
      <w:r w:rsidRPr="00146D1D">
        <w:rPr>
          <w:rFonts w:eastAsiaTheme="minorHAnsi"/>
          <w:i/>
          <w:color w:val="2F5496" w:themeColor="accent1" w:themeShade="BF"/>
          <w:sz w:val="22"/>
          <w:szCs w:val="22"/>
          <w:lang w:eastAsia="en-US"/>
        </w:rPr>
        <w:t>Данные учебники предназначены для всех типов общеобразовательных организаций: школ, лицеев, гимназий, центров образования.</w:t>
      </w:r>
    </w:p>
    <w:p w14:paraId="63D5B214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          Новаторство учебников проявляется:</w:t>
      </w:r>
    </w:p>
    <w:p w14:paraId="181DA4E6" w14:textId="50E66A15" w:rsidR="00146D1D" w:rsidRPr="0079114B" w:rsidRDefault="00146D1D" w:rsidP="00146D1D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во внимании к ценностно-смысловой характеристике языка, в стремлении донести до учащихся функциональную природу языковых явлений;</w:t>
      </w:r>
    </w:p>
    <w:p w14:paraId="444BDA28" w14:textId="6D2A602D" w:rsidR="00146D1D" w:rsidRPr="0079114B" w:rsidRDefault="00146D1D" w:rsidP="00146D1D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в определении субъект-субъектных отношений учителя и обучающихся;</w:t>
      </w:r>
    </w:p>
    <w:p w14:paraId="2CFCF8C3" w14:textId="77E8A617" w:rsidR="00146D1D" w:rsidRPr="0079114B" w:rsidRDefault="00146D1D" w:rsidP="00146D1D">
      <w:pPr>
        <w:pStyle w:val="ac"/>
        <w:numPr>
          <w:ilvl w:val="0"/>
          <w:numId w:val="32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в обеспечении конструктивного диалога с учащимися.</w:t>
      </w:r>
    </w:p>
    <w:p w14:paraId="7FE02E92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В учебниках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усилены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:</w:t>
      </w:r>
    </w:p>
    <w:p w14:paraId="5667A028" w14:textId="2F19B63B" w:rsidR="00146D1D" w:rsidRPr="0079114B" w:rsidRDefault="00146D1D" w:rsidP="00146D1D">
      <w:pPr>
        <w:pStyle w:val="ac"/>
        <w:numPr>
          <w:ilvl w:val="0"/>
          <w:numId w:val="30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практическая ориентированность содержания;</w:t>
      </w:r>
    </w:p>
    <w:p w14:paraId="607807F4" w14:textId="1643A1A9" w:rsidR="00146D1D" w:rsidRPr="0079114B" w:rsidRDefault="00146D1D" w:rsidP="00146D1D">
      <w:pPr>
        <w:pStyle w:val="ac"/>
        <w:numPr>
          <w:ilvl w:val="0"/>
          <w:numId w:val="30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 xml:space="preserve">внимание к формированию </w:t>
      </w:r>
      <w:proofErr w:type="spellStart"/>
      <w:r w:rsidRPr="0079114B">
        <w:rPr>
          <w:rFonts w:ascii="Times New Roman" w:eastAsiaTheme="minorHAnsi" w:hAnsi="Times New Roman"/>
          <w:color w:val="2F5496" w:themeColor="accent1" w:themeShade="BF"/>
        </w:rPr>
        <w:t>общеучебных</w:t>
      </w:r>
      <w:proofErr w:type="spellEnd"/>
      <w:r w:rsidRPr="0079114B">
        <w:rPr>
          <w:rFonts w:ascii="Times New Roman" w:eastAsiaTheme="minorHAnsi" w:hAnsi="Times New Roman"/>
          <w:color w:val="2F5496" w:themeColor="accent1" w:themeShade="BF"/>
        </w:rPr>
        <w:t>, общекультурных и интеллектуальных умений;</w:t>
      </w:r>
    </w:p>
    <w:p w14:paraId="21AD7273" w14:textId="3886E5DB" w:rsidR="0079114B" w:rsidRPr="00966C5E" w:rsidRDefault="00146D1D" w:rsidP="00966C5E">
      <w:pPr>
        <w:pStyle w:val="ac"/>
        <w:numPr>
          <w:ilvl w:val="0"/>
          <w:numId w:val="30"/>
        </w:numPr>
        <w:spacing w:after="160" w:line="259" w:lineRule="auto"/>
        <w:jc w:val="both"/>
        <w:rPr>
          <w:rFonts w:ascii="Times New Roman" w:eastAsiaTheme="minorHAnsi" w:hAnsi="Times New Roman"/>
          <w:b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 xml:space="preserve">внимание к формированию и развитию способности учащихся к осмыслению информации разного содержания и формы, её оценке и использованию для разрешения различных ситуаций, близких к реальным, что позволит школьникам </w:t>
      </w:r>
      <w:r w:rsidRPr="00966C5E">
        <w:rPr>
          <w:rFonts w:ascii="Times New Roman" w:eastAsiaTheme="minorHAnsi" w:hAnsi="Times New Roman"/>
          <w:b/>
          <w:color w:val="2F5496" w:themeColor="accent1" w:themeShade="BF"/>
        </w:rPr>
        <w:t>успешно сдать ГИА и ЕГЭ.</w:t>
      </w:r>
    </w:p>
    <w:p w14:paraId="4ADD77B5" w14:textId="12A751B2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 Теоретико-лингвистический и практический материал</w:t>
      </w:r>
      <w:r w:rsidR="008F5487">
        <w:rPr>
          <w:rFonts w:eastAsiaTheme="minorHAnsi"/>
          <w:color w:val="2F5496" w:themeColor="accent1" w:themeShade="BF"/>
          <w:sz w:val="22"/>
          <w:szCs w:val="22"/>
          <w:lang w:eastAsia="en-US"/>
        </w:rPr>
        <w:t>ы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представлен</w:t>
      </w:r>
      <w:r w:rsid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ы 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как диалог с учебным текстом.</w:t>
      </w:r>
    </w:p>
    <w:p w14:paraId="2D4629E1" w14:textId="77777777" w:rsidR="00146D1D" w:rsidRPr="00966C5E" w:rsidRDefault="00146D1D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 Большинство упражнений для изучения грамматики (морфологии и синтаксиса) и правописания (орфографии и пунктуации) имеют в своей основе связный текст. Кроме того, представленный практический материал позволяет работать над развитием речи учащихся и </w:t>
      </w:r>
      <w:r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вовлекать их в проектную и исследовательскую деятельность.</w:t>
      </w:r>
    </w:p>
    <w:p w14:paraId="77C16F62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 </w:t>
      </w:r>
      <w:r w:rsidRPr="00966C5E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По-новому структурировано и содержательно наполнено повторение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(текущее, в начале года, в конце года). Это позволяет активизировать самостоятельную работу учащихся как теоретическую, так и практическую, а также способствует эффективной организации   учебной деятельности с   учётом </w:t>
      </w:r>
      <w:proofErr w:type="spellStart"/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самоактуализации</w:t>
      </w:r>
      <w:proofErr w:type="spellEnd"/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учащихся.</w:t>
      </w:r>
    </w:p>
    <w:p w14:paraId="52DAE9DA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lastRenderedPageBreak/>
        <w:t xml:space="preserve">         Основываясь на лучших традициях отечественной школы преподавания русского языка, авторы учебников активно используют и 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современные развивающие методики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с учётом интересов и возрастных особенностей школьников.</w:t>
      </w:r>
    </w:p>
    <w:p w14:paraId="334A35B9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Учебники УМК «Русский язык» для 5–9 класса 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открывают перспективы для творчества учителей-словесников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в их профессиональной деятельности, усиливая </w:t>
      </w:r>
      <w:proofErr w:type="spellStart"/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межкультурно</w:t>
      </w:r>
      <w:proofErr w:type="spellEnd"/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>-коммуникативный и эмоционально-нравственный фон уроков русского языка.</w:t>
      </w:r>
    </w:p>
    <w:p w14:paraId="5B62F568" w14:textId="7DD29638" w:rsidR="00146D1D" w:rsidRP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</w:t>
      </w:r>
      <w:r w:rsidR="00780899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Данные учебники представляют собой </w:t>
      </w: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источник методической системы работы</w:t>
      </w:r>
      <w:r w:rsidRPr="00146D1D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для учителя и дают возможность посредством заданий и упражнений вести диалог с учеником о русском языке и его общественной роли, об ученых-языковедах и их вкладе в лингвистическую науку, о творениях великих русских писателей, художников, архитекторов и, в целом, о русской культуре.</w:t>
      </w:r>
    </w:p>
    <w:p w14:paraId="7E6D7C9B" w14:textId="77777777" w:rsidR="00146D1D" w:rsidRPr="00146D1D" w:rsidRDefault="00146D1D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 w:rsidRPr="00146D1D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     Инновационные качества учебника — это:</w:t>
      </w:r>
    </w:p>
    <w:p w14:paraId="495240BE" w14:textId="4C7678E4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соответствие требованиям современных стандартов;</w:t>
      </w:r>
    </w:p>
    <w:p w14:paraId="738A8B5E" w14:textId="437216EA" w:rsidR="00146D1D" w:rsidRPr="0079114B" w:rsidRDefault="0079114B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>
        <w:rPr>
          <w:rFonts w:ascii="Times New Roman" w:eastAsiaTheme="minorHAnsi" w:hAnsi="Times New Roman"/>
          <w:color w:val="2F5496" w:themeColor="accent1" w:themeShade="BF"/>
        </w:rPr>
        <w:t>серьё</w:t>
      </w:r>
      <w:r w:rsidR="00146D1D" w:rsidRPr="0079114B">
        <w:rPr>
          <w:rFonts w:ascii="Times New Roman" w:eastAsiaTheme="minorHAnsi" w:hAnsi="Times New Roman"/>
          <w:color w:val="2F5496" w:themeColor="accent1" w:themeShade="BF"/>
        </w:rPr>
        <w:t>зная лингвистическая база;</w:t>
      </w:r>
    </w:p>
    <w:p w14:paraId="251186E4" w14:textId="23D2AFD5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оригинальная структура;</w:t>
      </w:r>
    </w:p>
    <w:p w14:paraId="2C70A87A" w14:textId="08C993E5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соответствие годам обучения;</w:t>
      </w:r>
    </w:p>
    <w:p w14:paraId="78FC2D61" w14:textId="344E399E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целостность формы и содержания;</w:t>
      </w:r>
    </w:p>
    <w:p w14:paraId="7D65D300" w14:textId="04A93EAE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содержание, гармонично соединяющее язык и речь;</w:t>
      </w:r>
    </w:p>
    <w:p w14:paraId="465CB570" w14:textId="7899A05F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 xml:space="preserve">реализация современных подходов, принципов и технологий обучения: </w:t>
      </w:r>
      <w:proofErr w:type="spellStart"/>
      <w:r w:rsidRPr="0079114B">
        <w:rPr>
          <w:rFonts w:ascii="Times New Roman" w:eastAsiaTheme="minorHAnsi" w:hAnsi="Times New Roman"/>
          <w:color w:val="2F5496" w:themeColor="accent1" w:themeShade="BF"/>
        </w:rPr>
        <w:t>компетентностный</w:t>
      </w:r>
      <w:proofErr w:type="spellEnd"/>
      <w:r w:rsidRPr="0079114B">
        <w:rPr>
          <w:rFonts w:ascii="Times New Roman" w:eastAsiaTheme="minorHAnsi" w:hAnsi="Times New Roman"/>
          <w:color w:val="2F5496" w:themeColor="accent1" w:themeShade="BF"/>
        </w:rPr>
        <w:t xml:space="preserve"> подход, </w:t>
      </w:r>
      <w:proofErr w:type="spellStart"/>
      <w:r w:rsidRPr="0079114B">
        <w:rPr>
          <w:rFonts w:ascii="Times New Roman" w:eastAsiaTheme="minorHAnsi" w:hAnsi="Times New Roman"/>
          <w:color w:val="2F5496" w:themeColor="accent1" w:themeShade="BF"/>
        </w:rPr>
        <w:t>текстоориентированное</w:t>
      </w:r>
      <w:proofErr w:type="spellEnd"/>
      <w:r w:rsidRPr="0079114B">
        <w:rPr>
          <w:rFonts w:ascii="Times New Roman" w:eastAsiaTheme="minorHAnsi" w:hAnsi="Times New Roman"/>
          <w:color w:val="2F5496" w:themeColor="accent1" w:themeShade="BF"/>
        </w:rPr>
        <w:t xml:space="preserve"> преподавание, методы развивающего обучения;</w:t>
      </w:r>
    </w:p>
    <w:p w14:paraId="6DA96F10" w14:textId="5527026A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соответствие требованиям к УУД и достижениям учащихся;</w:t>
      </w:r>
    </w:p>
    <w:p w14:paraId="1816AFCD" w14:textId="65621F19" w:rsidR="00146D1D" w:rsidRPr="0079114B" w:rsidRDefault="00146D1D" w:rsidP="00146D1D">
      <w:pPr>
        <w:pStyle w:val="ac"/>
        <w:numPr>
          <w:ilvl w:val="0"/>
          <w:numId w:val="31"/>
        </w:numPr>
        <w:spacing w:after="160" w:line="259" w:lineRule="auto"/>
        <w:jc w:val="both"/>
        <w:rPr>
          <w:rFonts w:ascii="Times New Roman" w:eastAsiaTheme="minorHAnsi" w:hAnsi="Times New Roman"/>
          <w:color w:val="2F5496" w:themeColor="accent1" w:themeShade="BF"/>
        </w:rPr>
      </w:pPr>
      <w:r w:rsidRPr="0079114B">
        <w:rPr>
          <w:rFonts w:ascii="Times New Roman" w:eastAsiaTheme="minorHAnsi" w:hAnsi="Times New Roman"/>
          <w:color w:val="2F5496" w:themeColor="accent1" w:themeShade="BF"/>
        </w:rPr>
        <w:t>подготовка к аттестационным мероприятиям.</w:t>
      </w:r>
    </w:p>
    <w:p w14:paraId="39631008" w14:textId="56763915" w:rsidR="00146D1D" w:rsidRDefault="00146D1D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</w:t>
      </w:r>
      <w:r w:rsidR="00780899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</w:t>
      </w:r>
      <w:r w:rsidRPr="0079114B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УМК «Русский язык.5-9 классы» это учебники нового формата,</w:t>
      </w:r>
      <w:r w:rsid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где традиционные методы и приё</w:t>
      </w:r>
      <w:r w:rsidRPr="0079114B">
        <w:rPr>
          <w:rFonts w:eastAsiaTheme="minorHAnsi"/>
          <w:color w:val="2F5496" w:themeColor="accent1" w:themeShade="BF"/>
          <w:sz w:val="22"/>
          <w:szCs w:val="22"/>
          <w:lang w:eastAsia="en-US"/>
        </w:rPr>
        <w:t>мы предъявления учебного материала сочетаются с инновационными, предполагающими активизацию и развитие таких познавательных процессов обучаемых, как восприятие, внимание, мышление и воображение, а подбор текстового материала направлен на воспитание гражданина, патриота, обладающего общей культурой, в том числе культурой речи и культурой речевого взаимодействия.</w:t>
      </w:r>
    </w:p>
    <w:p w14:paraId="015722A6" w14:textId="1078CAE0" w:rsidR="00EF336F" w:rsidRDefault="00966C5E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</w:t>
      </w:r>
      <w:r w:rsidR="00780899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</w:t>
      </w:r>
      <w:r w:rsidR="00063D05" w:rsidRPr="00780899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Уважаемые коллеги!</w:t>
      </w:r>
      <w:r w:rsidRPr="00780899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</w:t>
      </w:r>
      <w:r w:rsidR="00EF336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Сообщаем вам о нашей готовности </w:t>
      </w:r>
      <w:r w:rsidR="00EF336F" w:rsidRPr="00EF336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предоставить полное методическое сопровождение педагогам, планирующим использовать в своей образовательной деятельности </w:t>
      </w:r>
      <w:r w:rsidR="00EF336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новый </w:t>
      </w:r>
      <w:r w:rsidR="00EF336F" w:rsidRPr="00966C5E">
        <w:rPr>
          <w:rFonts w:eastAsiaTheme="minorHAnsi"/>
          <w:b/>
          <w:i/>
          <w:color w:val="2F5496" w:themeColor="accent1" w:themeShade="BF"/>
          <w:sz w:val="22"/>
          <w:szCs w:val="22"/>
          <w:u w:val="single"/>
          <w:lang w:eastAsia="en-US"/>
        </w:rPr>
        <w:t>УМК «Русский язык. 5-9 классы</w:t>
      </w:r>
      <w:r w:rsidR="00EF336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» авторского коллектива под руководством </w:t>
      </w:r>
      <w:proofErr w:type="spellStart"/>
      <w:r w:rsidR="00EF336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Дейкиной</w:t>
      </w:r>
      <w:proofErr w:type="spellEnd"/>
      <w:r w:rsidR="00EF336F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Алевтины Дмитриевны.</w:t>
      </w:r>
    </w:p>
    <w:p w14:paraId="6EA8AEC5" w14:textId="2B9C8467" w:rsidR="008F5487" w:rsidRDefault="00780899" w:rsidP="00146D1D">
      <w:pPr>
        <w:spacing w:after="160" w:line="259" w:lineRule="auto"/>
        <w:jc w:val="both"/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</w:pPr>
      <w:r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       </w:t>
      </w:r>
      <w:r w:rsidR="008F5487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Также обращаем ваше внимание на сайт  </w:t>
      </w:r>
      <w:hyperlink r:id="rId7" w:history="1">
        <w:r w:rsidR="008F5487" w:rsidRPr="00FD66B8">
          <w:rPr>
            <w:rStyle w:val="a6"/>
            <w:rFonts w:eastAsiaTheme="minorHAnsi"/>
            <w:b/>
            <w:sz w:val="22"/>
            <w:szCs w:val="22"/>
            <w:lang w:eastAsia="en-US"/>
          </w:rPr>
          <w:t>http://www.lbz.ru</w:t>
        </w:r>
      </w:hyperlink>
      <w:r w:rsidR="008F5487" w:rsidRPr="008F5487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,</w:t>
      </w:r>
      <w:r w:rsidR="008F5487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</w:t>
      </w:r>
      <w:r w:rsidR="008F5487" w:rsidRPr="008F5487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 xml:space="preserve"> который   является важным ресурсом для оказания профессиональной помощи в повышении квалификации педагога.</w:t>
      </w:r>
    </w:p>
    <w:p w14:paraId="7A422F4B" w14:textId="6C5777FE" w:rsidR="00966C5E" w:rsidRDefault="00780899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       </w:t>
      </w:r>
      <w:r w:rsidR="00966C5E" w:rsidRP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>По всем интересующим вопросам и получению профессио</w:t>
      </w:r>
      <w:r w:rsid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нальной консультации об </w:t>
      </w:r>
      <w:r w:rsidR="00966C5E" w:rsidRPr="00780899">
        <w:rPr>
          <w:rFonts w:eastAsiaTheme="minorHAnsi"/>
          <w:b/>
          <w:color w:val="2F5496" w:themeColor="accent1" w:themeShade="BF"/>
          <w:sz w:val="22"/>
          <w:szCs w:val="22"/>
          <w:lang w:eastAsia="en-US"/>
        </w:rPr>
        <w:t>УМК «Русский язык. 5- 9 классы»</w:t>
      </w:r>
      <w:r w:rsidR="00966C5E" w:rsidRPr="00966C5E">
        <w:rPr>
          <w:rFonts w:eastAsiaTheme="minorHAnsi"/>
          <w:color w:val="2F5496" w:themeColor="accent1" w:themeShade="BF"/>
          <w:sz w:val="22"/>
          <w:szCs w:val="22"/>
          <w:lang w:eastAsia="en-US"/>
        </w:rPr>
        <w:t>, вы можете обраща</w:t>
      </w:r>
      <w:r w:rsid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ться в отдел внедрения развивающего обучения: </w:t>
      </w:r>
    </w:p>
    <w:p w14:paraId="70BA49BB" w14:textId="7B13F00B" w:rsidR="007D4D2F" w:rsidRDefault="007D4D2F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proofErr w:type="spellStart"/>
      <w:r w:rsidRPr="00780899">
        <w:rPr>
          <w:rFonts w:eastAsiaTheme="minorHAnsi"/>
          <w:i/>
          <w:color w:val="2F5496" w:themeColor="accent1" w:themeShade="BF"/>
          <w:sz w:val="22"/>
          <w:szCs w:val="22"/>
          <w:lang w:eastAsia="en-US"/>
        </w:rPr>
        <w:t>Бадонышева</w:t>
      </w:r>
      <w:proofErr w:type="spellEnd"/>
      <w:r w:rsidRPr="00780899">
        <w:rPr>
          <w:rFonts w:eastAsiaTheme="minorHAnsi"/>
          <w:i/>
          <w:color w:val="2F5496" w:themeColor="accent1" w:themeShade="BF"/>
          <w:sz w:val="22"/>
          <w:szCs w:val="22"/>
          <w:lang w:eastAsia="en-US"/>
        </w:rPr>
        <w:t xml:space="preserve"> Юлия Генриховна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>, руководитель отдела, моб.т.+7 (</w:t>
      </w:r>
      <w:r w:rsidRP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>909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>)-</w:t>
      </w:r>
      <w:r w:rsidRP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697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>-</w:t>
      </w:r>
      <w:r w:rsidRP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52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>-</w:t>
      </w:r>
      <w:r w:rsidRP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17</w:t>
      </w:r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, </w:t>
      </w:r>
      <w:hyperlink r:id="rId8" w:history="1">
        <w:r w:rsidRPr="00FD66B8">
          <w:rPr>
            <w:rStyle w:val="a6"/>
            <w:rFonts w:eastAsiaTheme="minorHAnsi"/>
            <w:sz w:val="22"/>
            <w:szCs w:val="22"/>
            <w:lang w:eastAsia="en-US"/>
          </w:rPr>
          <w:t>YBadonysheva@prosv.ru</w:t>
        </w:r>
      </w:hyperlink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</w:t>
      </w:r>
    </w:p>
    <w:p w14:paraId="35510775" w14:textId="5B207569" w:rsidR="007D4D2F" w:rsidRPr="00EF336F" w:rsidRDefault="007D4D2F" w:rsidP="00146D1D">
      <w:pPr>
        <w:spacing w:after="160" w:line="259" w:lineRule="auto"/>
        <w:jc w:val="both"/>
        <w:rPr>
          <w:rFonts w:eastAsiaTheme="minorHAnsi"/>
          <w:color w:val="2F5496" w:themeColor="accent1" w:themeShade="BF"/>
          <w:sz w:val="22"/>
          <w:szCs w:val="22"/>
          <w:lang w:eastAsia="en-US"/>
        </w:rPr>
      </w:pPr>
      <w:r w:rsidRPr="00780899">
        <w:rPr>
          <w:rFonts w:eastAsiaTheme="minorHAnsi"/>
          <w:i/>
          <w:color w:val="2F5496" w:themeColor="accent1" w:themeShade="BF"/>
          <w:sz w:val="22"/>
          <w:szCs w:val="22"/>
          <w:lang w:eastAsia="en-US"/>
        </w:rPr>
        <w:t>Гопций Наталья Владимировна</w:t>
      </w:r>
      <w:r w:rsidRPr="007D4D2F"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, главный специалист отдела, моб. т.+7 (985)- 415 -31- 77, </w:t>
      </w:r>
      <w:hyperlink r:id="rId9" w:history="1">
        <w:r w:rsidRPr="00FD66B8">
          <w:rPr>
            <w:rStyle w:val="a6"/>
            <w:rFonts w:eastAsiaTheme="minorHAnsi"/>
            <w:sz w:val="22"/>
            <w:szCs w:val="22"/>
            <w:lang w:eastAsia="en-US"/>
          </w:rPr>
          <w:t>NGoptsiy@prosv.ru</w:t>
        </w:r>
      </w:hyperlink>
      <w:r>
        <w:rPr>
          <w:rFonts w:eastAsiaTheme="minorHAnsi"/>
          <w:color w:val="2F5496" w:themeColor="accent1" w:themeShade="BF"/>
          <w:sz w:val="22"/>
          <w:szCs w:val="22"/>
          <w:lang w:eastAsia="en-US"/>
        </w:rPr>
        <w:t xml:space="preserve"> </w:t>
      </w:r>
    </w:p>
    <w:p w14:paraId="0B663F43" w14:textId="0EF171F1" w:rsidR="00C210C4" w:rsidRPr="0079114B" w:rsidRDefault="00EF336F" w:rsidP="000C3378">
      <w:pPr>
        <w:jc w:val="both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  <w:t>Будем рады сотрудничеству с вами!</w:t>
      </w:r>
    </w:p>
    <w:p w14:paraId="454CAC52" w14:textId="25C6EEC0" w:rsidR="00C210C4" w:rsidRDefault="00C210C4" w:rsidP="000C3378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5BC20182" w14:textId="77777777" w:rsidR="00780899" w:rsidRPr="0079114B" w:rsidRDefault="00780899" w:rsidP="000C3378">
      <w:pPr>
        <w:jc w:val="both"/>
        <w:rPr>
          <w:b/>
          <w:color w:val="2F5496" w:themeColor="accent1" w:themeShade="BF"/>
          <w:sz w:val="22"/>
          <w:szCs w:val="22"/>
        </w:rPr>
      </w:pPr>
      <w:bookmarkStart w:id="0" w:name="_GoBack"/>
      <w:bookmarkEnd w:id="0"/>
    </w:p>
    <w:p w14:paraId="04ADCBED" w14:textId="2BAB2A76" w:rsidR="00C210C4" w:rsidRDefault="0079114B" w:rsidP="000C3378">
      <w:pPr>
        <w:jc w:val="both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  <w:t>ООО «Просвещение – Союз»</w:t>
      </w:r>
    </w:p>
    <w:p w14:paraId="6088C157" w14:textId="320A43CF" w:rsidR="0079114B" w:rsidRPr="0079114B" w:rsidRDefault="0079114B" w:rsidP="000C3378">
      <w:pPr>
        <w:jc w:val="both"/>
        <w:rPr>
          <w:b/>
          <w:color w:val="2F5496" w:themeColor="accent1" w:themeShade="BF"/>
          <w:sz w:val="22"/>
          <w:szCs w:val="22"/>
        </w:rPr>
      </w:pPr>
      <w:r>
        <w:rPr>
          <w:b/>
          <w:color w:val="2F5496" w:themeColor="accent1" w:themeShade="BF"/>
          <w:sz w:val="22"/>
          <w:szCs w:val="22"/>
        </w:rPr>
        <w:t>ГК «Просвещение»</w:t>
      </w:r>
    </w:p>
    <w:p w14:paraId="6EB28FA4" w14:textId="77777777" w:rsidR="00FA6AB8" w:rsidRDefault="00FA6AB8" w:rsidP="00BC757A">
      <w:pPr>
        <w:jc w:val="both"/>
        <w:rPr>
          <w:b/>
          <w:color w:val="2F5496" w:themeColor="accent1" w:themeShade="BF"/>
          <w:sz w:val="22"/>
          <w:szCs w:val="22"/>
        </w:rPr>
      </w:pPr>
    </w:p>
    <w:p w14:paraId="4D435B69" w14:textId="6149041E" w:rsidR="004A3AE1" w:rsidRPr="0079114B" w:rsidRDefault="00FA6AB8" w:rsidP="00BC757A">
      <w:pPr>
        <w:jc w:val="both"/>
        <w:rPr>
          <w:color w:val="2F5496" w:themeColor="accent1" w:themeShade="BF"/>
          <w:sz w:val="22"/>
          <w:szCs w:val="22"/>
        </w:rPr>
      </w:pP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0948C05E" wp14:editId="49C44C16">
            <wp:extent cx="599792" cy="885769"/>
            <wp:effectExtent l="0" t="0" r="0" b="0"/>
            <wp:docPr id="12" name="Рисунок 12" descr="Русский язык. 5 класс. Часть 1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сский язык. 5 класс. Часть 1. Учебн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3" cy="9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899">
        <w:rPr>
          <w:color w:val="2F5496" w:themeColor="accent1" w:themeShade="BF"/>
          <w:sz w:val="22"/>
          <w:szCs w:val="22"/>
        </w:rPr>
        <w:t xml:space="preserve">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72636FF2" wp14:editId="18E0D67D">
            <wp:extent cx="609600" cy="878025"/>
            <wp:effectExtent l="0" t="0" r="0" b="0"/>
            <wp:docPr id="11" name="Рисунок 11" descr="Русский язык. 5 класс. Часть 2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сский язык. 5 класс. Часть 2. Учебн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" cy="8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22"/>
          <w:szCs w:val="22"/>
        </w:rPr>
        <w:t xml:space="preserve">   </w:t>
      </w:r>
      <w:r w:rsidR="00714790">
        <w:rPr>
          <w:color w:val="2F5496" w:themeColor="accent1" w:themeShade="BF"/>
          <w:sz w:val="22"/>
          <w:szCs w:val="22"/>
        </w:rPr>
        <w:t xml:space="preserve"> </w:t>
      </w:r>
      <w:r>
        <w:rPr>
          <w:color w:val="2F5496" w:themeColor="accent1" w:themeShade="BF"/>
          <w:sz w:val="22"/>
          <w:szCs w:val="22"/>
        </w:rPr>
        <w:t xml:space="preserve">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4D6516A9" wp14:editId="21D8B3E2">
            <wp:extent cx="625421" cy="882650"/>
            <wp:effectExtent l="0" t="0" r="3810" b="0"/>
            <wp:docPr id="13" name="Рисунок 13" descr="Русский язык. 6 класс. Часть 1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сский язык. 6 класс. Часть 1. Учебн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49" cy="8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22"/>
          <w:szCs w:val="22"/>
        </w:rPr>
        <w:t xml:space="preserve"> 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7ED83820" wp14:editId="58B2B4FF">
            <wp:extent cx="609600" cy="899466"/>
            <wp:effectExtent l="0" t="0" r="0" b="0"/>
            <wp:docPr id="14" name="Рисунок 14" descr="Русский язык. 6 класс. Часть 2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сский язык. 6 класс. Часть 2. Учеб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2" cy="90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22"/>
          <w:szCs w:val="22"/>
        </w:rPr>
        <w:t xml:space="preserve">    </w:t>
      </w:r>
      <w:r w:rsidR="00714790">
        <w:rPr>
          <w:color w:val="2F5496" w:themeColor="accent1" w:themeShade="BF"/>
          <w:sz w:val="22"/>
          <w:szCs w:val="22"/>
        </w:rPr>
        <w:t xml:space="preserve">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00457B0C" wp14:editId="0095383C">
            <wp:extent cx="614575" cy="885190"/>
            <wp:effectExtent l="0" t="0" r="0" b="0"/>
            <wp:docPr id="15" name="Рисунок 15" descr="Русский язык. 7 класс. Часть 1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усский язык. 7 класс. Часть 1. Учебн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7" cy="8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22"/>
          <w:szCs w:val="22"/>
        </w:rPr>
        <w:t xml:space="preserve">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20BDE01A" wp14:editId="2F05FEC3">
            <wp:extent cx="618192" cy="894080"/>
            <wp:effectExtent l="0" t="0" r="0" b="1270"/>
            <wp:docPr id="16" name="Рисунок 16" descr="Русский язык. 7 класс. Часть 2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усский язык. 7 класс. Часть 2. Учебн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08" cy="93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5496" w:themeColor="accent1" w:themeShade="BF"/>
          <w:sz w:val="22"/>
          <w:szCs w:val="22"/>
        </w:rPr>
        <w:t xml:space="preserve">   </w:t>
      </w:r>
      <w:r w:rsidR="00714790">
        <w:rPr>
          <w:color w:val="2F5496" w:themeColor="accent1" w:themeShade="BF"/>
          <w:sz w:val="22"/>
          <w:szCs w:val="22"/>
        </w:rPr>
        <w:t xml:space="preserve"> </w:t>
      </w:r>
      <w:r w:rsidRPr="00FA6AB8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78EE34C3" wp14:editId="6454BCCA">
            <wp:extent cx="621248" cy="898501"/>
            <wp:effectExtent l="0" t="0" r="7620" b="0"/>
            <wp:docPr id="17" name="Рисунок 17" descr="Русский язык. 8 класс. Часть 1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усский язык. 8 класс. Часть 1. Учебн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75" cy="9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790">
        <w:rPr>
          <w:color w:val="2F5496" w:themeColor="accent1" w:themeShade="BF"/>
          <w:sz w:val="22"/>
          <w:szCs w:val="22"/>
        </w:rPr>
        <w:t xml:space="preserve"> </w:t>
      </w:r>
      <w:r w:rsidR="00714790" w:rsidRPr="00714790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554D1B72" wp14:editId="48D9CFF0">
            <wp:extent cx="620123" cy="904346"/>
            <wp:effectExtent l="0" t="0" r="8890" b="0"/>
            <wp:docPr id="18" name="Рисунок 18" descr="Русский язык. 8 класс. Часть 2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усский язык. 8 класс. Часть 2. Учебн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6013" cy="9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790">
        <w:rPr>
          <w:color w:val="2F5496" w:themeColor="accent1" w:themeShade="BF"/>
          <w:sz w:val="22"/>
          <w:szCs w:val="22"/>
        </w:rPr>
        <w:t xml:space="preserve">    </w:t>
      </w:r>
      <w:r w:rsidR="00714790" w:rsidRPr="00714790">
        <w:rPr>
          <w:noProof/>
          <w:color w:val="2F5496" w:themeColor="accent1" w:themeShade="BF"/>
          <w:sz w:val="22"/>
          <w:szCs w:val="22"/>
        </w:rPr>
        <w:drawing>
          <wp:inline distT="0" distB="0" distL="0" distR="0" wp14:anchorId="2A2D78D2" wp14:editId="21EDC8FC">
            <wp:extent cx="627882" cy="911860"/>
            <wp:effectExtent l="0" t="0" r="1270" b="2540"/>
            <wp:docPr id="19" name="Рисунок 19" descr="Русский язык. 9 класс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усский язык. 9 класс. Учебн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6" cy="9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AE1" w:rsidRPr="0079114B" w:rsidSect="00151D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72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738C" w14:textId="77777777" w:rsidR="0098405B" w:rsidRDefault="0098405B" w:rsidP="00AA1218">
      <w:r>
        <w:separator/>
      </w:r>
    </w:p>
  </w:endnote>
  <w:endnote w:type="continuationSeparator" w:id="0">
    <w:p w14:paraId="43487C62" w14:textId="77777777" w:rsidR="0098405B" w:rsidRDefault="0098405B" w:rsidP="00AA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E4FFD" w14:textId="77777777" w:rsidR="00714790" w:rsidRDefault="0071479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8201" w14:textId="77777777" w:rsidR="00714790" w:rsidRDefault="0071479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5748" w14:textId="77777777" w:rsidR="00714790" w:rsidRDefault="0071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AA54" w14:textId="77777777" w:rsidR="0098405B" w:rsidRDefault="0098405B" w:rsidP="00AA1218">
      <w:r>
        <w:separator/>
      </w:r>
    </w:p>
  </w:footnote>
  <w:footnote w:type="continuationSeparator" w:id="0">
    <w:p w14:paraId="0F75B052" w14:textId="77777777" w:rsidR="0098405B" w:rsidRDefault="0098405B" w:rsidP="00AA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09C8" w14:textId="77777777" w:rsidR="00714790" w:rsidRDefault="007147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0631" w14:textId="77777777" w:rsidR="00714790" w:rsidRDefault="0071479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A023" w14:textId="77777777" w:rsidR="00714790" w:rsidRDefault="007147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692"/>
    <w:multiLevelType w:val="hybridMultilevel"/>
    <w:tmpl w:val="8068B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AE5"/>
    <w:multiLevelType w:val="hybridMultilevel"/>
    <w:tmpl w:val="214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B7B"/>
    <w:multiLevelType w:val="multilevel"/>
    <w:tmpl w:val="C816AFAC"/>
    <w:styleLink w:val="WW8Num1"/>
    <w:lvl w:ilvl="0">
      <w:numFmt w:val="bullet"/>
      <w:lvlText w:val=""/>
      <w:lvlJc w:val="left"/>
      <w:pPr>
        <w:ind w:left="149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215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3" w15:restartNumberingAfterBreak="0">
    <w:nsid w:val="1E170310"/>
    <w:multiLevelType w:val="hybridMultilevel"/>
    <w:tmpl w:val="3E14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21C2B"/>
    <w:multiLevelType w:val="hybridMultilevel"/>
    <w:tmpl w:val="832811C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64E4676"/>
    <w:multiLevelType w:val="hybridMultilevel"/>
    <w:tmpl w:val="0FE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537F"/>
    <w:multiLevelType w:val="hybridMultilevel"/>
    <w:tmpl w:val="11D45BE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D69524C"/>
    <w:multiLevelType w:val="multilevel"/>
    <w:tmpl w:val="F77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C734A"/>
    <w:multiLevelType w:val="hybridMultilevel"/>
    <w:tmpl w:val="1B40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A7117"/>
    <w:multiLevelType w:val="hybridMultilevel"/>
    <w:tmpl w:val="7E82D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0475F3"/>
    <w:multiLevelType w:val="hybridMultilevel"/>
    <w:tmpl w:val="8CAC0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232753"/>
    <w:multiLevelType w:val="hybridMultilevel"/>
    <w:tmpl w:val="711C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46470"/>
    <w:multiLevelType w:val="hybridMultilevel"/>
    <w:tmpl w:val="D89C7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09CF"/>
    <w:multiLevelType w:val="hybridMultilevel"/>
    <w:tmpl w:val="009E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4377F"/>
    <w:multiLevelType w:val="hybridMultilevel"/>
    <w:tmpl w:val="1B085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752803"/>
    <w:multiLevelType w:val="hybridMultilevel"/>
    <w:tmpl w:val="45368A40"/>
    <w:lvl w:ilvl="0" w:tplc="BA38A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517"/>
    <w:multiLevelType w:val="hybridMultilevel"/>
    <w:tmpl w:val="F5626D76"/>
    <w:lvl w:ilvl="0" w:tplc="B632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80799"/>
    <w:multiLevelType w:val="hybridMultilevel"/>
    <w:tmpl w:val="0FE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4BE"/>
    <w:multiLevelType w:val="hybridMultilevel"/>
    <w:tmpl w:val="73ACE798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2375C"/>
    <w:multiLevelType w:val="hybridMultilevel"/>
    <w:tmpl w:val="16AC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08DC"/>
    <w:multiLevelType w:val="hybridMultilevel"/>
    <w:tmpl w:val="FB5A2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4E07D6"/>
    <w:multiLevelType w:val="hybridMultilevel"/>
    <w:tmpl w:val="B60C6A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AF87114"/>
    <w:multiLevelType w:val="hybridMultilevel"/>
    <w:tmpl w:val="0FE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9521F"/>
    <w:multiLevelType w:val="hybridMultilevel"/>
    <w:tmpl w:val="6174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A19A1"/>
    <w:multiLevelType w:val="hybridMultilevel"/>
    <w:tmpl w:val="B8D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A3F5C"/>
    <w:multiLevelType w:val="hybridMultilevel"/>
    <w:tmpl w:val="6670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3A3C"/>
    <w:multiLevelType w:val="hybridMultilevel"/>
    <w:tmpl w:val="5A1A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10053B"/>
    <w:multiLevelType w:val="hybridMultilevel"/>
    <w:tmpl w:val="831A1E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543ABA"/>
    <w:multiLevelType w:val="hybridMultilevel"/>
    <w:tmpl w:val="1A580336"/>
    <w:lvl w:ilvl="0" w:tplc="294486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451C9"/>
    <w:multiLevelType w:val="hybridMultilevel"/>
    <w:tmpl w:val="658662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45554"/>
    <w:multiLevelType w:val="hybridMultilevel"/>
    <w:tmpl w:val="64824282"/>
    <w:lvl w:ilvl="0" w:tplc="BA38A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52C43"/>
    <w:multiLevelType w:val="multilevel"/>
    <w:tmpl w:val="7EE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9"/>
  </w:num>
  <w:num w:numId="5">
    <w:abstractNumId w:val="23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26"/>
  </w:num>
  <w:num w:numId="13">
    <w:abstractNumId w:val="21"/>
  </w:num>
  <w:num w:numId="14">
    <w:abstractNumId w:val="22"/>
  </w:num>
  <w:num w:numId="15">
    <w:abstractNumId w:val="18"/>
  </w:num>
  <w:num w:numId="16">
    <w:abstractNumId w:val="5"/>
  </w:num>
  <w:num w:numId="17">
    <w:abstractNumId w:val="17"/>
  </w:num>
  <w:num w:numId="18">
    <w:abstractNumId w:val="30"/>
  </w:num>
  <w:num w:numId="19">
    <w:abstractNumId w:val="28"/>
  </w:num>
  <w:num w:numId="20">
    <w:abstractNumId w:val="2"/>
  </w:num>
  <w:num w:numId="21">
    <w:abstractNumId w:val="15"/>
  </w:num>
  <w:num w:numId="22">
    <w:abstractNumId w:val="1"/>
  </w:num>
  <w:num w:numId="23">
    <w:abstractNumId w:val="24"/>
  </w:num>
  <w:num w:numId="24">
    <w:abstractNumId w:val="7"/>
  </w:num>
  <w:num w:numId="25">
    <w:abstractNumId w:val="31"/>
  </w:num>
  <w:num w:numId="26">
    <w:abstractNumId w:val="12"/>
  </w:num>
  <w:num w:numId="27">
    <w:abstractNumId w:val="19"/>
  </w:num>
  <w:num w:numId="28">
    <w:abstractNumId w:val="9"/>
  </w:num>
  <w:num w:numId="29">
    <w:abstractNumId w:val="27"/>
  </w:num>
  <w:num w:numId="30">
    <w:abstractNumId w:val="0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5"/>
    <w:rsid w:val="0000135E"/>
    <w:rsid w:val="00003484"/>
    <w:rsid w:val="000062F1"/>
    <w:rsid w:val="00014406"/>
    <w:rsid w:val="00014469"/>
    <w:rsid w:val="00017A4D"/>
    <w:rsid w:val="00022875"/>
    <w:rsid w:val="00023277"/>
    <w:rsid w:val="0002649E"/>
    <w:rsid w:val="00051495"/>
    <w:rsid w:val="00051F7C"/>
    <w:rsid w:val="00054C00"/>
    <w:rsid w:val="000561A5"/>
    <w:rsid w:val="00063D05"/>
    <w:rsid w:val="00063F38"/>
    <w:rsid w:val="0006445A"/>
    <w:rsid w:val="00065C84"/>
    <w:rsid w:val="00065F52"/>
    <w:rsid w:val="0007068B"/>
    <w:rsid w:val="0007173A"/>
    <w:rsid w:val="00074FC4"/>
    <w:rsid w:val="00076063"/>
    <w:rsid w:val="00076DDD"/>
    <w:rsid w:val="00086389"/>
    <w:rsid w:val="000951F9"/>
    <w:rsid w:val="000A182A"/>
    <w:rsid w:val="000A2D79"/>
    <w:rsid w:val="000A46F1"/>
    <w:rsid w:val="000B33E6"/>
    <w:rsid w:val="000C2A48"/>
    <w:rsid w:val="000C3378"/>
    <w:rsid w:val="000D2EF9"/>
    <w:rsid w:val="000F1B13"/>
    <w:rsid w:val="000F5DFB"/>
    <w:rsid w:val="0010502F"/>
    <w:rsid w:val="00106EB2"/>
    <w:rsid w:val="00110816"/>
    <w:rsid w:val="00112C65"/>
    <w:rsid w:val="00112D31"/>
    <w:rsid w:val="00114A04"/>
    <w:rsid w:val="00116761"/>
    <w:rsid w:val="00117898"/>
    <w:rsid w:val="0012297D"/>
    <w:rsid w:val="00126567"/>
    <w:rsid w:val="00127C86"/>
    <w:rsid w:val="00135DAF"/>
    <w:rsid w:val="00146D1D"/>
    <w:rsid w:val="001478B7"/>
    <w:rsid w:val="00151DA5"/>
    <w:rsid w:val="00152C88"/>
    <w:rsid w:val="00153635"/>
    <w:rsid w:val="00155661"/>
    <w:rsid w:val="00165622"/>
    <w:rsid w:val="00166FDE"/>
    <w:rsid w:val="00173B46"/>
    <w:rsid w:val="001763BC"/>
    <w:rsid w:val="00182109"/>
    <w:rsid w:val="00183789"/>
    <w:rsid w:val="00194B90"/>
    <w:rsid w:val="0019688D"/>
    <w:rsid w:val="001B44B5"/>
    <w:rsid w:val="001B4D38"/>
    <w:rsid w:val="001B6820"/>
    <w:rsid w:val="001C4EDF"/>
    <w:rsid w:val="001E23B9"/>
    <w:rsid w:val="001F0F7F"/>
    <w:rsid w:val="002260CB"/>
    <w:rsid w:val="00234175"/>
    <w:rsid w:val="00235553"/>
    <w:rsid w:val="00236D21"/>
    <w:rsid w:val="0023741F"/>
    <w:rsid w:val="002417A4"/>
    <w:rsid w:val="0024202D"/>
    <w:rsid w:val="00260A09"/>
    <w:rsid w:val="00263FA6"/>
    <w:rsid w:val="0026453C"/>
    <w:rsid w:val="00265F02"/>
    <w:rsid w:val="00272915"/>
    <w:rsid w:val="0027401F"/>
    <w:rsid w:val="00280313"/>
    <w:rsid w:val="00280D95"/>
    <w:rsid w:val="00280F23"/>
    <w:rsid w:val="00296C87"/>
    <w:rsid w:val="002A2F66"/>
    <w:rsid w:val="002A3491"/>
    <w:rsid w:val="002A4DCB"/>
    <w:rsid w:val="002B0685"/>
    <w:rsid w:val="002B5088"/>
    <w:rsid w:val="002C4725"/>
    <w:rsid w:val="002C59DC"/>
    <w:rsid w:val="002D2921"/>
    <w:rsid w:val="002E212A"/>
    <w:rsid w:val="002E4F0A"/>
    <w:rsid w:val="002F118B"/>
    <w:rsid w:val="002F6784"/>
    <w:rsid w:val="003004FF"/>
    <w:rsid w:val="00302C60"/>
    <w:rsid w:val="00314AF8"/>
    <w:rsid w:val="00315963"/>
    <w:rsid w:val="00316EFD"/>
    <w:rsid w:val="003212D7"/>
    <w:rsid w:val="003272CD"/>
    <w:rsid w:val="003314EF"/>
    <w:rsid w:val="003515B1"/>
    <w:rsid w:val="003543E4"/>
    <w:rsid w:val="0035486E"/>
    <w:rsid w:val="00363AC2"/>
    <w:rsid w:val="00364058"/>
    <w:rsid w:val="00366741"/>
    <w:rsid w:val="00371300"/>
    <w:rsid w:val="0037140F"/>
    <w:rsid w:val="00373847"/>
    <w:rsid w:val="003835FD"/>
    <w:rsid w:val="003839EC"/>
    <w:rsid w:val="0038406F"/>
    <w:rsid w:val="003903A4"/>
    <w:rsid w:val="003921B6"/>
    <w:rsid w:val="0039600B"/>
    <w:rsid w:val="00396730"/>
    <w:rsid w:val="003A1863"/>
    <w:rsid w:val="003A3FA7"/>
    <w:rsid w:val="003A68D2"/>
    <w:rsid w:val="003B6491"/>
    <w:rsid w:val="003C2477"/>
    <w:rsid w:val="003C46ED"/>
    <w:rsid w:val="003C791A"/>
    <w:rsid w:val="003D0BCC"/>
    <w:rsid w:val="003D60F1"/>
    <w:rsid w:val="003D6713"/>
    <w:rsid w:val="003E2719"/>
    <w:rsid w:val="003E7670"/>
    <w:rsid w:val="003F32DF"/>
    <w:rsid w:val="003F3C02"/>
    <w:rsid w:val="003F5936"/>
    <w:rsid w:val="003F6BEF"/>
    <w:rsid w:val="00403FB3"/>
    <w:rsid w:val="00411FCE"/>
    <w:rsid w:val="004145CD"/>
    <w:rsid w:val="00420247"/>
    <w:rsid w:val="00423491"/>
    <w:rsid w:val="00423993"/>
    <w:rsid w:val="0042650A"/>
    <w:rsid w:val="0043129B"/>
    <w:rsid w:val="0043385D"/>
    <w:rsid w:val="00433FE9"/>
    <w:rsid w:val="00435890"/>
    <w:rsid w:val="00442727"/>
    <w:rsid w:val="00461157"/>
    <w:rsid w:val="00464330"/>
    <w:rsid w:val="0046445F"/>
    <w:rsid w:val="004656E9"/>
    <w:rsid w:val="0046605F"/>
    <w:rsid w:val="0047174A"/>
    <w:rsid w:val="00482FAE"/>
    <w:rsid w:val="00485A91"/>
    <w:rsid w:val="004868CA"/>
    <w:rsid w:val="00491625"/>
    <w:rsid w:val="00492E37"/>
    <w:rsid w:val="0049573E"/>
    <w:rsid w:val="00497E6D"/>
    <w:rsid w:val="004A3AE1"/>
    <w:rsid w:val="004A7588"/>
    <w:rsid w:val="004B06A1"/>
    <w:rsid w:val="004B0F3B"/>
    <w:rsid w:val="004B73E5"/>
    <w:rsid w:val="004C0268"/>
    <w:rsid w:val="004C03D7"/>
    <w:rsid w:val="004C3860"/>
    <w:rsid w:val="004C67F6"/>
    <w:rsid w:val="004D0396"/>
    <w:rsid w:val="004D5275"/>
    <w:rsid w:val="004D723D"/>
    <w:rsid w:val="004D7FFD"/>
    <w:rsid w:val="004F45A6"/>
    <w:rsid w:val="00500EDD"/>
    <w:rsid w:val="00501A55"/>
    <w:rsid w:val="005026F6"/>
    <w:rsid w:val="005036A1"/>
    <w:rsid w:val="00512C62"/>
    <w:rsid w:val="00515365"/>
    <w:rsid w:val="005178E5"/>
    <w:rsid w:val="00522326"/>
    <w:rsid w:val="00523C58"/>
    <w:rsid w:val="005247B4"/>
    <w:rsid w:val="005317FE"/>
    <w:rsid w:val="005364AB"/>
    <w:rsid w:val="00544023"/>
    <w:rsid w:val="00550181"/>
    <w:rsid w:val="00550D2D"/>
    <w:rsid w:val="00564123"/>
    <w:rsid w:val="0056696E"/>
    <w:rsid w:val="00571172"/>
    <w:rsid w:val="00571276"/>
    <w:rsid w:val="005718FF"/>
    <w:rsid w:val="00580DE3"/>
    <w:rsid w:val="00591A76"/>
    <w:rsid w:val="005961C6"/>
    <w:rsid w:val="00596D4C"/>
    <w:rsid w:val="005C22FE"/>
    <w:rsid w:val="005C35A2"/>
    <w:rsid w:val="005C3B04"/>
    <w:rsid w:val="005E2AE7"/>
    <w:rsid w:val="005E599E"/>
    <w:rsid w:val="005E5F5A"/>
    <w:rsid w:val="005F2AEB"/>
    <w:rsid w:val="00600DF2"/>
    <w:rsid w:val="00603B59"/>
    <w:rsid w:val="00603E50"/>
    <w:rsid w:val="00604819"/>
    <w:rsid w:val="00614F2C"/>
    <w:rsid w:val="00625447"/>
    <w:rsid w:val="00625580"/>
    <w:rsid w:val="006339F5"/>
    <w:rsid w:val="006471AD"/>
    <w:rsid w:val="0065096D"/>
    <w:rsid w:val="006533A2"/>
    <w:rsid w:val="006601F6"/>
    <w:rsid w:val="00663634"/>
    <w:rsid w:val="0066693F"/>
    <w:rsid w:val="00667CF5"/>
    <w:rsid w:val="00677766"/>
    <w:rsid w:val="006813FE"/>
    <w:rsid w:val="00685741"/>
    <w:rsid w:val="006866EB"/>
    <w:rsid w:val="00695E31"/>
    <w:rsid w:val="006A3EBF"/>
    <w:rsid w:val="006B04A7"/>
    <w:rsid w:val="006C0C26"/>
    <w:rsid w:val="006C12CC"/>
    <w:rsid w:val="006C22E0"/>
    <w:rsid w:val="006C7BED"/>
    <w:rsid w:val="006D2551"/>
    <w:rsid w:val="006D4928"/>
    <w:rsid w:val="006E7479"/>
    <w:rsid w:val="006F06ED"/>
    <w:rsid w:val="006F07A6"/>
    <w:rsid w:val="006F33FD"/>
    <w:rsid w:val="006F75FF"/>
    <w:rsid w:val="00705BD8"/>
    <w:rsid w:val="00714790"/>
    <w:rsid w:val="00714A56"/>
    <w:rsid w:val="00716063"/>
    <w:rsid w:val="00716CC9"/>
    <w:rsid w:val="007202C0"/>
    <w:rsid w:val="00734912"/>
    <w:rsid w:val="00736FFE"/>
    <w:rsid w:val="00737574"/>
    <w:rsid w:val="007427DE"/>
    <w:rsid w:val="00750164"/>
    <w:rsid w:val="007523E6"/>
    <w:rsid w:val="007560CE"/>
    <w:rsid w:val="00760017"/>
    <w:rsid w:val="007619FF"/>
    <w:rsid w:val="00762BC8"/>
    <w:rsid w:val="007775E1"/>
    <w:rsid w:val="00780899"/>
    <w:rsid w:val="0079114B"/>
    <w:rsid w:val="007944E9"/>
    <w:rsid w:val="00796749"/>
    <w:rsid w:val="007B1978"/>
    <w:rsid w:val="007B1C63"/>
    <w:rsid w:val="007B7589"/>
    <w:rsid w:val="007C03D5"/>
    <w:rsid w:val="007C4A88"/>
    <w:rsid w:val="007C67FF"/>
    <w:rsid w:val="007C6B32"/>
    <w:rsid w:val="007D1B5C"/>
    <w:rsid w:val="007D1DCB"/>
    <w:rsid w:val="007D2262"/>
    <w:rsid w:val="007D3357"/>
    <w:rsid w:val="007D492A"/>
    <w:rsid w:val="007D4C2E"/>
    <w:rsid w:val="007D4D2F"/>
    <w:rsid w:val="007D5D60"/>
    <w:rsid w:val="007D7280"/>
    <w:rsid w:val="007E2564"/>
    <w:rsid w:val="007E6E47"/>
    <w:rsid w:val="007F4F3F"/>
    <w:rsid w:val="008012F0"/>
    <w:rsid w:val="0081180E"/>
    <w:rsid w:val="00812AC6"/>
    <w:rsid w:val="00812FAC"/>
    <w:rsid w:val="008225BF"/>
    <w:rsid w:val="0083510D"/>
    <w:rsid w:val="00835469"/>
    <w:rsid w:val="00842757"/>
    <w:rsid w:val="00844D10"/>
    <w:rsid w:val="00852543"/>
    <w:rsid w:val="00855371"/>
    <w:rsid w:val="008567F4"/>
    <w:rsid w:val="0085745A"/>
    <w:rsid w:val="00863E77"/>
    <w:rsid w:val="00870059"/>
    <w:rsid w:val="0087279F"/>
    <w:rsid w:val="00873501"/>
    <w:rsid w:val="00874B62"/>
    <w:rsid w:val="008757C9"/>
    <w:rsid w:val="00875DFF"/>
    <w:rsid w:val="00880D0B"/>
    <w:rsid w:val="0088246F"/>
    <w:rsid w:val="00886E8E"/>
    <w:rsid w:val="0089038F"/>
    <w:rsid w:val="008906C8"/>
    <w:rsid w:val="00892DBB"/>
    <w:rsid w:val="008B1A11"/>
    <w:rsid w:val="008B1BDC"/>
    <w:rsid w:val="008B2F27"/>
    <w:rsid w:val="008B3764"/>
    <w:rsid w:val="008C0DF4"/>
    <w:rsid w:val="008C2786"/>
    <w:rsid w:val="008C3E3B"/>
    <w:rsid w:val="008C3E3E"/>
    <w:rsid w:val="008C58D8"/>
    <w:rsid w:val="008C666B"/>
    <w:rsid w:val="008D1ECA"/>
    <w:rsid w:val="008E2893"/>
    <w:rsid w:val="008E3C9E"/>
    <w:rsid w:val="008E4330"/>
    <w:rsid w:val="008F5487"/>
    <w:rsid w:val="008F66AF"/>
    <w:rsid w:val="008F7CD0"/>
    <w:rsid w:val="009039B7"/>
    <w:rsid w:val="009071C5"/>
    <w:rsid w:val="009112A2"/>
    <w:rsid w:val="00912B46"/>
    <w:rsid w:val="00914B0F"/>
    <w:rsid w:val="00915489"/>
    <w:rsid w:val="00915696"/>
    <w:rsid w:val="00915F81"/>
    <w:rsid w:val="00920DD3"/>
    <w:rsid w:val="0092210F"/>
    <w:rsid w:val="00925842"/>
    <w:rsid w:val="00926CD1"/>
    <w:rsid w:val="0093416B"/>
    <w:rsid w:val="00934FA1"/>
    <w:rsid w:val="00935C80"/>
    <w:rsid w:val="0094036C"/>
    <w:rsid w:val="009430FE"/>
    <w:rsid w:val="009444BB"/>
    <w:rsid w:val="0094470B"/>
    <w:rsid w:val="00945236"/>
    <w:rsid w:val="00957A01"/>
    <w:rsid w:val="00961085"/>
    <w:rsid w:val="009653B6"/>
    <w:rsid w:val="00966C5E"/>
    <w:rsid w:val="0097065D"/>
    <w:rsid w:val="009729A9"/>
    <w:rsid w:val="00973F10"/>
    <w:rsid w:val="0098042B"/>
    <w:rsid w:val="00981D5E"/>
    <w:rsid w:val="00982C41"/>
    <w:rsid w:val="0098405B"/>
    <w:rsid w:val="00985669"/>
    <w:rsid w:val="00987D95"/>
    <w:rsid w:val="00990DCE"/>
    <w:rsid w:val="00997CE4"/>
    <w:rsid w:val="009A02DF"/>
    <w:rsid w:val="009A0ADB"/>
    <w:rsid w:val="009B5EA5"/>
    <w:rsid w:val="009B6B57"/>
    <w:rsid w:val="009C0179"/>
    <w:rsid w:val="009C6231"/>
    <w:rsid w:val="009D16F0"/>
    <w:rsid w:val="009E7D04"/>
    <w:rsid w:val="009F0915"/>
    <w:rsid w:val="009F26B1"/>
    <w:rsid w:val="009F38AF"/>
    <w:rsid w:val="00A00547"/>
    <w:rsid w:val="00A17A8E"/>
    <w:rsid w:val="00A21DF7"/>
    <w:rsid w:val="00A46457"/>
    <w:rsid w:val="00A47DD7"/>
    <w:rsid w:val="00A54AC8"/>
    <w:rsid w:val="00A55CB7"/>
    <w:rsid w:val="00A65D05"/>
    <w:rsid w:val="00A65DFF"/>
    <w:rsid w:val="00A776A6"/>
    <w:rsid w:val="00A82586"/>
    <w:rsid w:val="00A92260"/>
    <w:rsid w:val="00A935E1"/>
    <w:rsid w:val="00A96B4E"/>
    <w:rsid w:val="00AA01E8"/>
    <w:rsid w:val="00AA1218"/>
    <w:rsid w:val="00AA548F"/>
    <w:rsid w:val="00AA69CF"/>
    <w:rsid w:val="00AB17BF"/>
    <w:rsid w:val="00AC639F"/>
    <w:rsid w:val="00AC737F"/>
    <w:rsid w:val="00AD29B5"/>
    <w:rsid w:val="00AD6FE7"/>
    <w:rsid w:val="00AE13AE"/>
    <w:rsid w:val="00AE3200"/>
    <w:rsid w:val="00AE4F5F"/>
    <w:rsid w:val="00AF0F01"/>
    <w:rsid w:val="00AF37B1"/>
    <w:rsid w:val="00AF3958"/>
    <w:rsid w:val="00AF3D98"/>
    <w:rsid w:val="00B05AE7"/>
    <w:rsid w:val="00B10338"/>
    <w:rsid w:val="00B105E6"/>
    <w:rsid w:val="00B16E06"/>
    <w:rsid w:val="00B20D90"/>
    <w:rsid w:val="00B24E86"/>
    <w:rsid w:val="00B42543"/>
    <w:rsid w:val="00B44461"/>
    <w:rsid w:val="00B459AC"/>
    <w:rsid w:val="00B523C6"/>
    <w:rsid w:val="00B61EAF"/>
    <w:rsid w:val="00B62317"/>
    <w:rsid w:val="00B64DC5"/>
    <w:rsid w:val="00B65D29"/>
    <w:rsid w:val="00B71BC8"/>
    <w:rsid w:val="00B7266D"/>
    <w:rsid w:val="00B73D5C"/>
    <w:rsid w:val="00B75205"/>
    <w:rsid w:val="00B765D1"/>
    <w:rsid w:val="00B80B2D"/>
    <w:rsid w:val="00B8712A"/>
    <w:rsid w:val="00B91D5D"/>
    <w:rsid w:val="00BA100C"/>
    <w:rsid w:val="00BA27F1"/>
    <w:rsid w:val="00BC065E"/>
    <w:rsid w:val="00BC1886"/>
    <w:rsid w:val="00BC1AF5"/>
    <w:rsid w:val="00BC2FB3"/>
    <w:rsid w:val="00BC3F76"/>
    <w:rsid w:val="00BC757A"/>
    <w:rsid w:val="00BC7751"/>
    <w:rsid w:val="00BC787F"/>
    <w:rsid w:val="00BD5A45"/>
    <w:rsid w:val="00BF2245"/>
    <w:rsid w:val="00C10E9D"/>
    <w:rsid w:val="00C11BB7"/>
    <w:rsid w:val="00C210C4"/>
    <w:rsid w:val="00C23C63"/>
    <w:rsid w:val="00C30B8E"/>
    <w:rsid w:val="00C40433"/>
    <w:rsid w:val="00C424A5"/>
    <w:rsid w:val="00C56D6D"/>
    <w:rsid w:val="00C629C7"/>
    <w:rsid w:val="00C636A2"/>
    <w:rsid w:val="00C74364"/>
    <w:rsid w:val="00C80D3A"/>
    <w:rsid w:val="00C84BA5"/>
    <w:rsid w:val="00C87BE6"/>
    <w:rsid w:val="00C903CB"/>
    <w:rsid w:val="00CA0175"/>
    <w:rsid w:val="00CA0EAB"/>
    <w:rsid w:val="00CA1A6B"/>
    <w:rsid w:val="00CA1F1F"/>
    <w:rsid w:val="00CA59AC"/>
    <w:rsid w:val="00CA6C4F"/>
    <w:rsid w:val="00CA6D69"/>
    <w:rsid w:val="00CA717F"/>
    <w:rsid w:val="00CB0897"/>
    <w:rsid w:val="00CB0EE6"/>
    <w:rsid w:val="00CB30BD"/>
    <w:rsid w:val="00CB6707"/>
    <w:rsid w:val="00CB6E91"/>
    <w:rsid w:val="00CC6347"/>
    <w:rsid w:val="00CD4D75"/>
    <w:rsid w:val="00CF02CB"/>
    <w:rsid w:val="00CF0BE6"/>
    <w:rsid w:val="00CF293E"/>
    <w:rsid w:val="00D04B18"/>
    <w:rsid w:val="00D04F34"/>
    <w:rsid w:val="00D15EEF"/>
    <w:rsid w:val="00D24C31"/>
    <w:rsid w:val="00D27ED0"/>
    <w:rsid w:val="00D30988"/>
    <w:rsid w:val="00D36C98"/>
    <w:rsid w:val="00D405F0"/>
    <w:rsid w:val="00D46E48"/>
    <w:rsid w:val="00D51E9F"/>
    <w:rsid w:val="00D528D0"/>
    <w:rsid w:val="00D6482B"/>
    <w:rsid w:val="00D71F21"/>
    <w:rsid w:val="00D80539"/>
    <w:rsid w:val="00D901D3"/>
    <w:rsid w:val="00D93A9A"/>
    <w:rsid w:val="00DA42E1"/>
    <w:rsid w:val="00DB1015"/>
    <w:rsid w:val="00DB2DA2"/>
    <w:rsid w:val="00DB6A66"/>
    <w:rsid w:val="00DC2E19"/>
    <w:rsid w:val="00DC4F5F"/>
    <w:rsid w:val="00DD0ED2"/>
    <w:rsid w:val="00DD2DF9"/>
    <w:rsid w:val="00DD4EF7"/>
    <w:rsid w:val="00DD737B"/>
    <w:rsid w:val="00DE3515"/>
    <w:rsid w:val="00DE4E6E"/>
    <w:rsid w:val="00E01B49"/>
    <w:rsid w:val="00E054B3"/>
    <w:rsid w:val="00E0695D"/>
    <w:rsid w:val="00E21924"/>
    <w:rsid w:val="00E221B3"/>
    <w:rsid w:val="00E27163"/>
    <w:rsid w:val="00E27B96"/>
    <w:rsid w:val="00E3075F"/>
    <w:rsid w:val="00E3099C"/>
    <w:rsid w:val="00E367BD"/>
    <w:rsid w:val="00E36F38"/>
    <w:rsid w:val="00E419BB"/>
    <w:rsid w:val="00E41A57"/>
    <w:rsid w:val="00E44C7B"/>
    <w:rsid w:val="00E5146C"/>
    <w:rsid w:val="00E61505"/>
    <w:rsid w:val="00E643AF"/>
    <w:rsid w:val="00E71A92"/>
    <w:rsid w:val="00E74F0E"/>
    <w:rsid w:val="00E85EDF"/>
    <w:rsid w:val="00E91FA9"/>
    <w:rsid w:val="00E939BD"/>
    <w:rsid w:val="00E96EB9"/>
    <w:rsid w:val="00E97AB8"/>
    <w:rsid w:val="00EA3674"/>
    <w:rsid w:val="00EA5896"/>
    <w:rsid w:val="00EA7129"/>
    <w:rsid w:val="00EB1470"/>
    <w:rsid w:val="00EB2359"/>
    <w:rsid w:val="00EB712E"/>
    <w:rsid w:val="00EC5FD8"/>
    <w:rsid w:val="00ED3BD3"/>
    <w:rsid w:val="00ED4EDC"/>
    <w:rsid w:val="00EF0340"/>
    <w:rsid w:val="00EF0803"/>
    <w:rsid w:val="00EF2DCA"/>
    <w:rsid w:val="00EF336F"/>
    <w:rsid w:val="00EF5582"/>
    <w:rsid w:val="00F0388A"/>
    <w:rsid w:val="00F03CBE"/>
    <w:rsid w:val="00F04494"/>
    <w:rsid w:val="00F05754"/>
    <w:rsid w:val="00F06C87"/>
    <w:rsid w:val="00F2159B"/>
    <w:rsid w:val="00F257BC"/>
    <w:rsid w:val="00F25F8E"/>
    <w:rsid w:val="00F2615E"/>
    <w:rsid w:val="00F27B95"/>
    <w:rsid w:val="00F343E7"/>
    <w:rsid w:val="00F3750A"/>
    <w:rsid w:val="00F407A8"/>
    <w:rsid w:val="00F441FE"/>
    <w:rsid w:val="00F477D9"/>
    <w:rsid w:val="00F51D1E"/>
    <w:rsid w:val="00F53046"/>
    <w:rsid w:val="00F54D49"/>
    <w:rsid w:val="00F60569"/>
    <w:rsid w:val="00F63BD9"/>
    <w:rsid w:val="00F67DB3"/>
    <w:rsid w:val="00F75C0F"/>
    <w:rsid w:val="00F82DD4"/>
    <w:rsid w:val="00F85050"/>
    <w:rsid w:val="00F913D5"/>
    <w:rsid w:val="00F922F1"/>
    <w:rsid w:val="00F9688A"/>
    <w:rsid w:val="00FA601B"/>
    <w:rsid w:val="00FA6AB8"/>
    <w:rsid w:val="00FB028B"/>
    <w:rsid w:val="00FB1315"/>
    <w:rsid w:val="00FC00DA"/>
    <w:rsid w:val="00FC22ED"/>
    <w:rsid w:val="00FD1AEA"/>
    <w:rsid w:val="00FD59DB"/>
    <w:rsid w:val="00FD6097"/>
    <w:rsid w:val="00FD7882"/>
    <w:rsid w:val="00FE3FBB"/>
    <w:rsid w:val="00FE7D76"/>
    <w:rsid w:val="00FF3E13"/>
    <w:rsid w:val="00FF7554"/>
    <w:rsid w:val="167A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3C7F9"/>
  <w15:chartTrackingRefBased/>
  <w15:docId w15:val="{5B2EBAC0-9D62-BC4F-AAF6-B867F41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D1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</w:rPr>
  </w:style>
  <w:style w:type="paragraph" w:styleId="7">
    <w:name w:val="heading 7"/>
    <w:basedOn w:val="a"/>
    <w:next w:val="a"/>
    <w:qFormat/>
    <w:rsid w:val="00FD1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spacing w:before="120"/>
      <w:ind w:firstLine="709"/>
      <w:jc w:val="both"/>
    </w:pPr>
    <w:rPr>
      <w:sz w:val="28"/>
    </w:rPr>
  </w:style>
  <w:style w:type="paragraph" w:styleId="22">
    <w:name w:val="Body Text 2"/>
    <w:basedOn w:val="a"/>
    <w:link w:val="23"/>
    <w:rPr>
      <w:b/>
      <w:bCs/>
      <w:sz w:val="3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line="360" w:lineRule="auto"/>
      <w:ind w:firstLine="709"/>
      <w:jc w:val="both"/>
    </w:pPr>
  </w:style>
  <w:style w:type="paragraph" w:styleId="a5">
    <w:name w:val="Body Text"/>
    <w:basedOn w:val="a"/>
    <w:rPr>
      <w:i/>
      <w:iCs/>
    </w:rPr>
  </w:style>
  <w:style w:type="character" w:styleId="a6">
    <w:name w:val="Hyperlink"/>
    <w:rsid w:val="00B20D90"/>
    <w:rPr>
      <w:color w:val="0000FF"/>
      <w:u w:val="single"/>
    </w:rPr>
  </w:style>
  <w:style w:type="table" w:styleId="a7">
    <w:name w:val="Table Grid"/>
    <w:basedOn w:val="a1"/>
    <w:uiPriority w:val="59"/>
    <w:rsid w:val="0093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4D0396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customStyle="1" w:styleId="20">
    <w:name w:val="Заголовок 2 Знак"/>
    <w:link w:val="2"/>
    <w:rsid w:val="00EB2359"/>
    <w:rPr>
      <w:b/>
      <w:bCs/>
      <w:sz w:val="18"/>
      <w:szCs w:val="24"/>
    </w:rPr>
  </w:style>
  <w:style w:type="character" w:customStyle="1" w:styleId="23">
    <w:name w:val="Основной текст 2 Знак"/>
    <w:link w:val="22"/>
    <w:rsid w:val="00EB2359"/>
    <w:rPr>
      <w:b/>
      <w:bCs/>
      <w:sz w:val="32"/>
      <w:szCs w:val="24"/>
    </w:rPr>
  </w:style>
  <w:style w:type="paragraph" w:styleId="a8">
    <w:name w:val="header"/>
    <w:basedOn w:val="a"/>
    <w:link w:val="a9"/>
    <w:rsid w:val="00AA12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1218"/>
    <w:rPr>
      <w:sz w:val="24"/>
      <w:szCs w:val="24"/>
    </w:rPr>
  </w:style>
  <w:style w:type="paragraph" w:styleId="aa">
    <w:name w:val="footer"/>
    <w:basedOn w:val="a"/>
    <w:link w:val="ab"/>
    <w:rsid w:val="00AA12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1218"/>
    <w:rPr>
      <w:sz w:val="24"/>
      <w:szCs w:val="24"/>
    </w:rPr>
  </w:style>
  <w:style w:type="paragraph" w:styleId="ac">
    <w:name w:val="List Paragraph"/>
    <w:basedOn w:val="a"/>
    <w:uiPriority w:val="34"/>
    <w:qFormat/>
    <w:rsid w:val="0027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866E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6866EB"/>
    <w:pPr>
      <w:numPr>
        <w:numId w:val="20"/>
      </w:numPr>
    </w:pPr>
  </w:style>
  <w:style w:type="paragraph" w:customStyle="1" w:styleId="capitalizefirstletter">
    <w:name w:val="capitalize_first_letter"/>
    <w:basedOn w:val="a"/>
    <w:rsid w:val="00CC634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C63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97AB8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A27F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A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adonysheva@prosv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lbz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optsiy@prosv.ru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lbz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cp:lastModifiedBy>Гопций Наталья Владимировна</cp:lastModifiedBy>
  <cp:revision>311</cp:revision>
  <cp:lastPrinted>2021-01-28T13:08:00Z</cp:lastPrinted>
  <dcterms:created xsi:type="dcterms:W3CDTF">2020-03-05T14:24:00Z</dcterms:created>
  <dcterms:modified xsi:type="dcterms:W3CDTF">2021-02-12T09:46:00Z</dcterms:modified>
</cp:coreProperties>
</file>