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B9F9" w14:textId="42A4A4B2" w:rsidR="001B5DDA" w:rsidRPr="00471BC7" w:rsidRDefault="00D6713C">
      <w:pPr>
        <w:pStyle w:val="a3"/>
        <w:rPr>
          <w:lang w:val="ru-RU"/>
        </w:rPr>
      </w:pPr>
      <w:bookmarkStart w:id="0" w:name="_rmm9zjr7xin4" w:colFirst="0" w:colLast="0"/>
      <w:bookmarkEnd w:id="0"/>
      <w:r>
        <w:rPr>
          <w:lang w:val="en-US"/>
        </w:rPr>
        <w:tab/>
      </w:r>
      <w:r w:rsidR="00E33F7B">
        <w:rPr>
          <w:noProof/>
          <w:lang w:val="ru-RU"/>
        </w:rPr>
        <w:t xml:space="preserve"> </w:t>
      </w:r>
      <w:r w:rsidR="00E33F7B">
        <w:rPr>
          <w:noProof/>
          <w:lang w:val="ru-RU"/>
        </w:rPr>
        <w:drawing>
          <wp:inline distT="0" distB="0" distL="0" distR="0" wp14:anchorId="4D09F96F" wp14:editId="37CAAADD">
            <wp:extent cx="1247775" cy="5302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012" cy="53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7B">
        <w:rPr>
          <w:noProof/>
          <w:lang w:val="ru-RU"/>
        </w:rPr>
        <w:t xml:space="preserve">   </w:t>
      </w:r>
      <w:r w:rsidR="00E33F7B">
        <w:rPr>
          <w:noProof/>
          <w:lang w:val="ru-RU"/>
        </w:rPr>
        <w:drawing>
          <wp:inline distT="0" distB="0" distL="0" distR="0" wp14:anchorId="3869699F" wp14:editId="27D930E2">
            <wp:extent cx="1038225" cy="6881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16" cy="7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73FA" w14:textId="77777777" w:rsidR="001B5DDA" w:rsidRDefault="001B5DDA">
      <w:pPr>
        <w:pStyle w:val="a3"/>
      </w:pPr>
    </w:p>
    <w:p w14:paraId="2BE273EF" w14:textId="77777777" w:rsidR="00D22911" w:rsidRDefault="00BC6A96" w:rsidP="00E33F7B">
      <w:pPr>
        <w:jc w:val="center"/>
        <w:rPr>
          <w:b/>
          <w:sz w:val="28"/>
          <w:szCs w:val="28"/>
          <w:lang w:val="ru-RU"/>
        </w:rPr>
      </w:pPr>
      <w:bookmarkStart w:id="1" w:name="_GoBack"/>
      <w:proofErr w:type="spellStart"/>
      <w:r>
        <w:rPr>
          <w:b/>
          <w:sz w:val="28"/>
          <w:szCs w:val="28"/>
          <w:lang w:val="ru-RU"/>
        </w:rPr>
        <w:t>Гайд</w:t>
      </w:r>
      <w:proofErr w:type="spellEnd"/>
      <w:r>
        <w:rPr>
          <w:b/>
          <w:sz w:val="28"/>
          <w:szCs w:val="28"/>
          <w:lang w:val="ru-RU"/>
        </w:rPr>
        <w:t xml:space="preserve"> по адаптации к школьным будням</w:t>
      </w:r>
      <w:r w:rsidR="004F1179">
        <w:rPr>
          <w:b/>
          <w:sz w:val="28"/>
          <w:szCs w:val="28"/>
          <w:lang w:val="ru-RU"/>
        </w:rPr>
        <w:t xml:space="preserve"> </w:t>
      </w:r>
    </w:p>
    <w:p w14:paraId="489A12A2" w14:textId="4A1DE440" w:rsidR="00575427" w:rsidRDefault="00E33F7B" w:rsidP="00E33F7B">
      <w:pPr>
        <w:jc w:val="center"/>
        <w:rPr>
          <w:b/>
          <w:sz w:val="28"/>
          <w:szCs w:val="28"/>
          <w:lang w:val="ru-RU"/>
        </w:rPr>
      </w:pPr>
      <w:r w:rsidRPr="00E33F7B">
        <w:rPr>
          <w:b/>
          <w:sz w:val="28"/>
          <w:szCs w:val="28"/>
          <w:lang w:val="ru-RU"/>
        </w:rPr>
        <w:t xml:space="preserve">от методистов и психологов, педагогов, авторов </w:t>
      </w:r>
    </w:p>
    <w:p w14:paraId="414F097F" w14:textId="2869F6C4" w:rsidR="00E33F7B" w:rsidRPr="00E33F7B" w:rsidRDefault="00D22911" w:rsidP="00E33F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мониторинга УУД</w:t>
      </w:r>
    </w:p>
    <w:p w14:paraId="102C15E5" w14:textId="77777777" w:rsidR="00E33F7B" w:rsidRDefault="00E33F7B" w:rsidP="00E33F7B"/>
    <w:bookmarkEnd w:id="1"/>
    <w:p w14:paraId="52350A88" w14:textId="77777777" w:rsidR="00E33F7B" w:rsidRPr="00E33F7B" w:rsidRDefault="00E33F7B" w:rsidP="00E33F7B"/>
    <w:p w14:paraId="00000001" w14:textId="1C7C6C06" w:rsidR="00CE4745" w:rsidRPr="007570A0" w:rsidRDefault="001F73E0" w:rsidP="001F73E0">
      <w:pPr>
        <w:rPr>
          <w:color w:val="548DD4" w:themeColor="text2" w:themeTint="99"/>
          <w:sz w:val="44"/>
          <w:szCs w:val="44"/>
          <w:lang w:val="ru-RU"/>
        </w:rPr>
      </w:pPr>
      <w:r w:rsidRPr="001F73E0">
        <w:rPr>
          <w:color w:val="548DD4" w:themeColor="text2" w:themeTint="99"/>
          <w:sz w:val="44"/>
          <w:szCs w:val="44"/>
          <w:lang w:val="ru-RU"/>
        </w:rPr>
        <w:t>1 класс</w:t>
      </w:r>
      <w:r>
        <w:rPr>
          <w:color w:val="548DD4" w:themeColor="text2" w:themeTint="99"/>
          <w:sz w:val="40"/>
          <w:szCs w:val="40"/>
          <w:lang w:val="ru-RU"/>
        </w:rPr>
        <w:t xml:space="preserve">. </w:t>
      </w:r>
      <w:r w:rsidR="001B5DDA" w:rsidRPr="007570A0">
        <w:rPr>
          <w:color w:val="548DD4" w:themeColor="text2" w:themeTint="99"/>
          <w:sz w:val="44"/>
          <w:szCs w:val="44"/>
        </w:rPr>
        <w:t>Адаптация к школе</w:t>
      </w:r>
    </w:p>
    <w:p w14:paraId="00000002" w14:textId="77777777" w:rsidR="00CE4745" w:rsidRDefault="001B5DDA">
      <w:pPr>
        <w:pStyle w:val="a4"/>
      </w:pPr>
      <w:bookmarkStart w:id="2" w:name="_5mvs84i7vc6" w:colFirst="0" w:colLast="0"/>
      <w:bookmarkEnd w:id="2"/>
      <w:r>
        <w:t>Первые месяцы школьной жизни - это:</w:t>
      </w:r>
    </w:p>
    <w:p w14:paraId="00000003" w14:textId="77777777" w:rsidR="00CE4745" w:rsidRDefault="00CE4745"/>
    <w:p w14:paraId="00000004" w14:textId="00AE7EEB" w:rsidR="00CE4745" w:rsidRDefault="001B5DDA">
      <w:pPr>
        <w:numPr>
          <w:ilvl w:val="0"/>
          <w:numId w:val="4"/>
        </w:numPr>
      </w:pPr>
      <w:r>
        <w:rPr>
          <w:b/>
        </w:rPr>
        <w:t xml:space="preserve">Новые люди. </w:t>
      </w:r>
      <w:r>
        <w:t>Вокруг ребенка появляется бол</w:t>
      </w:r>
      <w:r w:rsidR="00E33F7B">
        <w:t xml:space="preserve">ьшое количество незнакомых ему </w:t>
      </w:r>
      <w:r>
        <w:t>людей. И детей, и взрослы</w:t>
      </w:r>
      <w:r w:rsidR="00E33F7B">
        <w:t xml:space="preserve">х. Нужно узнать и запомнить их имена. Нужно понять, что </w:t>
      </w:r>
      <w:r>
        <w:t xml:space="preserve">от них ожидать. Нужно понять, как с ними общаться. </w:t>
      </w:r>
    </w:p>
    <w:p w14:paraId="00000005" w14:textId="77777777" w:rsidR="00CE4745" w:rsidRDefault="001B5DDA">
      <w:pPr>
        <w:numPr>
          <w:ilvl w:val="0"/>
          <w:numId w:val="4"/>
        </w:numPr>
      </w:pPr>
      <w:r>
        <w:rPr>
          <w:b/>
        </w:rPr>
        <w:t>Новое пространство</w:t>
      </w:r>
      <w:r>
        <w:t xml:space="preserve">. Очень важный объект - туалетная комната. Нужно научиться быстро его находить, а еще делить это приватное пространство с чужими людьми.   Нужно запомнить, где находится твой класс и другие помещения, в которых проходят занятия. А еще новое пространство - новые звуки, новые запахи, новые тактильные и кинестетические ощущения. </w:t>
      </w:r>
    </w:p>
    <w:p w14:paraId="00000006" w14:textId="01C15FE5" w:rsidR="00CE4745" w:rsidRDefault="001B5DDA">
      <w:pPr>
        <w:numPr>
          <w:ilvl w:val="0"/>
          <w:numId w:val="4"/>
        </w:numPr>
        <w:rPr>
          <w:b/>
        </w:rPr>
      </w:pPr>
      <w:r>
        <w:rPr>
          <w:b/>
        </w:rPr>
        <w:t xml:space="preserve">Новое дело. </w:t>
      </w:r>
      <w:r>
        <w:t xml:space="preserve"> Учеба становится основным делом первоклассника. Нужно каждый день систематически осваивать новые знания, транслируемые определенными людьми определенным с</w:t>
      </w:r>
      <w:r w:rsidR="00E33F7B">
        <w:t xml:space="preserve">пособом. Сложность вызывает не </w:t>
      </w:r>
      <w:r>
        <w:t>стольк</w:t>
      </w:r>
      <w:r w:rsidR="00E33F7B">
        <w:t>о объем информации, а ситуация,</w:t>
      </w:r>
      <w:r>
        <w:t xml:space="preserve"> в которой этот объем транслируется. </w:t>
      </w:r>
    </w:p>
    <w:p w14:paraId="00000007" w14:textId="4119045A" w:rsidR="00CE4745" w:rsidRDefault="001B5DDA">
      <w:pPr>
        <w:numPr>
          <w:ilvl w:val="0"/>
          <w:numId w:val="4"/>
        </w:numPr>
        <w:rPr>
          <w:b/>
        </w:rPr>
      </w:pPr>
      <w:r>
        <w:rPr>
          <w:b/>
        </w:rPr>
        <w:t xml:space="preserve">Новые требования.  </w:t>
      </w:r>
      <w:r w:rsidR="00E33F7B">
        <w:t xml:space="preserve">Для того, чтобы быть успешным, </w:t>
      </w:r>
      <w:r>
        <w:t>нужно соответствовать новым требованиям. Часть требований предъявляются откр</w:t>
      </w:r>
      <w:r w:rsidR="00E33F7B">
        <w:t xml:space="preserve">ыто, </w:t>
      </w:r>
      <w:r>
        <w:t>в виде школьных правил. И нужно научиться действовать в соответствии с этими правилами. А часть требований нужно понять самому, определить ожидания, которые не вербализируются, а существуют на уровне “у нас так принято”.</w:t>
      </w:r>
    </w:p>
    <w:p w14:paraId="00000008" w14:textId="0FE1F2CB" w:rsidR="00CE4745" w:rsidRDefault="001B5DDA">
      <w:pPr>
        <w:numPr>
          <w:ilvl w:val="0"/>
          <w:numId w:val="4"/>
        </w:numPr>
        <w:rPr>
          <w:b/>
        </w:rPr>
      </w:pPr>
      <w:r>
        <w:rPr>
          <w:b/>
        </w:rPr>
        <w:t xml:space="preserve">Новый режим жизни. </w:t>
      </w:r>
      <w:r>
        <w:t>Это не тол</w:t>
      </w:r>
      <w:r w:rsidR="00E33F7B">
        <w:t>ько подъем</w:t>
      </w:r>
      <w:r>
        <w:t xml:space="preserve"> в определенное время и ур</w:t>
      </w:r>
      <w:r w:rsidR="00E33F7B">
        <w:t xml:space="preserve">оки согласно расписанию.  Это </w:t>
      </w:r>
      <w:r>
        <w:t>необходимость у</w:t>
      </w:r>
      <w:r w:rsidR="00E33F7B">
        <w:t xml:space="preserve">правлять своими потребностями, </w:t>
      </w:r>
      <w:r>
        <w:t xml:space="preserve">в том числе физиологические, определенному ритму жизни. В туалет желательно сходить на перемене. Есть на уроке нельзя. Игрушки лучше оставить дома, а сейчас заняться делом. </w:t>
      </w:r>
    </w:p>
    <w:p w14:paraId="00000009" w14:textId="33B42DF4" w:rsidR="00CE4745" w:rsidRDefault="001B5DDA">
      <w:pPr>
        <w:numPr>
          <w:ilvl w:val="0"/>
          <w:numId w:val="4"/>
        </w:numPr>
      </w:pPr>
      <w:r>
        <w:rPr>
          <w:b/>
        </w:rPr>
        <w:t>НОВЫЙ СТАТУС</w:t>
      </w:r>
      <w:r>
        <w:t>. Которого дети ждут. И надеются, что новый статус станет для них пропуском в простран</w:t>
      </w:r>
      <w:r w:rsidR="00E33F7B">
        <w:t xml:space="preserve">ство взрослой жизни.  Расширит круг их </w:t>
      </w:r>
      <w:r>
        <w:t xml:space="preserve">возможностей. </w:t>
      </w:r>
    </w:p>
    <w:p w14:paraId="0000000A" w14:textId="77777777" w:rsidR="00CE4745" w:rsidRDefault="00CE4745"/>
    <w:p w14:paraId="0000000B" w14:textId="77777777" w:rsidR="00CE4745" w:rsidRDefault="00CE4745"/>
    <w:p w14:paraId="0000000C" w14:textId="77777777" w:rsidR="00CE4745" w:rsidRDefault="001B5DDA">
      <w:pPr>
        <w:pStyle w:val="a4"/>
      </w:pPr>
      <w:bookmarkStart w:id="3" w:name="_ss7ezwpzrtet" w:colFirst="0" w:colLast="0"/>
      <w:bookmarkEnd w:id="3"/>
      <w:r>
        <w:t xml:space="preserve">Психологическое состояние первоклассника: </w:t>
      </w:r>
    </w:p>
    <w:p w14:paraId="0000000D" w14:textId="759D6EE9" w:rsidR="00CE4745" w:rsidRDefault="001B5DDA">
      <w:pPr>
        <w:numPr>
          <w:ilvl w:val="0"/>
          <w:numId w:val="2"/>
        </w:numPr>
      </w:pPr>
      <w:r>
        <w:t xml:space="preserve">Чувство напряжения, тревоги. Так как нет четкого понимания, как устроен школьный мир, появляется тревога, напряжения. Это физиологическая </w:t>
      </w:r>
      <w:r w:rsidR="00E33F7B">
        <w:t>готовность к быстрому защитному реагированию</w:t>
      </w:r>
      <w:r>
        <w:t xml:space="preserve"> в неопределенной ситуации. </w:t>
      </w:r>
    </w:p>
    <w:p w14:paraId="0000000E" w14:textId="77777777" w:rsidR="00CE4745" w:rsidRDefault="001B5DDA">
      <w:pPr>
        <w:numPr>
          <w:ilvl w:val="0"/>
          <w:numId w:val="2"/>
        </w:numPr>
      </w:pPr>
      <w:r>
        <w:lastRenderedPageBreak/>
        <w:t>Противоречивость чувств.  Позитивное и негативное переплетается в сложный “коктейль” переживаний: я, как и все пошел в школу, но  мне трудно находиться там целый день, у меня новые одноклассники, но я не знаю как себя с ними вести,  у меня замечательная учительница, но  я не всегда понимаю, что она от меня хочет и скучаю по воспитательнице в детском саду, у нас красивы класс, но в детском саду остались мои любимые игрушки….</w:t>
      </w:r>
    </w:p>
    <w:p w14:paraId="0000000F" w14:textId="77777777" w:rsidR="00CE4745" w:rsidRDefault="001B5DDA">
      <w:pPr>
        <w:numPr>
          <w:ilvl w:val="0"/>
          <w:numId w:val="2"/>
        </w:numPr>
      </w:pPr>
      <w:r>
        <w:t xml:space="preserve">Неуверенность. Нет понимания, как действовать, чтобы быть хорошим и принятым людьми разного возраста и разного статуса. </w:t>
      </w:r>
    </w:p>
    <w:p w14:paraId="00000010" w14:textId="436872C1" w:rsidR="00CE4745" w:rsidRDefault="001B5DDA">
      <w:pPr>
        <w:numPr>
          <w:ilvl w:val="0"/>
          <w:numId w:val="2"/>
        </w:numPr>
      </w:pPr>
      <w:r>
        <w:t>Чувство потери, лишения. Идя в школу, ребенок не осознает</w:t>
      </w:r>
      <w:r w:rsidR="00E33F7B">
        <w:t xml:space="preserve">, что прошлая дошкольная жизнь </w:t>
      </w:r>
      <w:r>
        <w:t xml:space="preserve">остается в прошлом навсегда.  И в какой-то момент этой прошлой жизни становится очень жаль. </w:t>
      </w:r>
    </w:p>
    <w:p w14:paraId="00000011" w14:textId="77777777" w:rsidR="00CE4745" w:rsidRDefault="001B5DDA">
      <w:pPr>
        <w:numPr>
          <w:ilvl w:val="0"/>
          <w:numId w:val="2"/>
        </w:numPr>
      </w:pPr>
      <w:r>
        <w:t xml:space="preserve">Усталость. Адаптация - очень </w:t>
      </w:r>
      <w:proofErr w:type="spellStart"/>
      <w:r>
        <w:t>энергозатратный</w:t>
      </w:r>
      <w:proofErr w:type="spellEnd"/>
      <w:r>
        <w:t xml:space="preserve"> период. Для того, чтобы справиться со всем объемом задач, нужно очень много сил. </w:t>
      </w:r>
    </w:p>
    <w:p w14:paraId="00000012" w14:textId="77777777" w:rsidR="00CE4745" w:rsidRDefault="00CE4745"/>
    <w:p w14:paraId="00000013" w14:textId="77777777" w:rsidR="00CE4745" w:rsidRDefault="001B5DDA">
      <w:pPr>
        <w:pStyle w:val="a4"/>
        <w:pBdr>
          <w:top w:val="nil"/>
          <w:left w:val="nil"/>
          <w:bottom w:val="nil"/>
          <w:right w:val="nil"/>
          <w:between w:val="nil"/>
        </w:pBdr>
      </w:pPr>
      <w:bookmarkStart w:id="4" w:name="_12hqym65e4b3" w:colFirst="0" w:colLast="0"/>
      <w:bookmarkEnd w:id="4"/>
      <w:r>
        <w:t>Как помочь:</w:t>
      </w:r>
    </w:p>
    <w:p w14:paraId="00000014" w14:textId="77777777" w:rsidR="00CE4745" w:rsidRDefault="001B5DDA">
      <w:pPr>
        <w:numPr>
          <w:ilvl w:val="0"/>
          <w:numId w:val="1"/>
        </w:numPr>
      </w:pPr>
      <w:r>
        <w:t>Соблюдайте режим. У ребенка должно быть достаточно времени для отдыха, восстановления сил.</w:t>
      </w:r>
    </w:p>
    <w:p w14:paraId="00000015" w14:textId="5CE47904" w:rsidR="00CE4745" w:rsidRDefault="001B5DDA">
      <w:pPr>
        <w:numPr>
          <w:ilvl w:val="0"/>
          <w:numId w:val="1"/>
        </w:numPr>
      </w:pPr>
      <w:r>
        <w:t xml:space="preserve">Откажитесь от активных видов отдыха на первые три месяца школьной жизни (праздники, застолья, шумные компании, поездки   и пр.) </w:t>
      </w:r>
      <w:r w:rsidR="00E33F7B">
        <w:t xml:space="preserve"> Праздник </w:t>
      </w:r>
      <w:r>
        <w:t xml:space="preserve">- тоже </w:t>
      </w:r>
      <w:proofErr w:type="spellStart"/>
      <w:r>
        <w:t>энергозатратное</w:t>
      </w:r>
      <w:proofErr w:type="spellEnd"/>
      <w:r>
        <w:t xml:space="preserve"> мероприятие, требующее времени для дальнейшего восстановления.  Выбирайте “тихие” виды отдыха. </w:t>
      </w:r>
    </w:p>
    <w:p w14:paraId="00000016" w14:textId="77777777" w:rsidR="00CE4745" w:rsidRDefault="001B5DDA">
      <w:pPr>
        <w:numPr>
          <w:ilvl w:val="0"/>
          <w:numId w:val="1"/>
        </w:numPr>
      </w:pPr>
      <w:r>
        <w:t>Помогайте ребенку понять правила, которые предъявляет школа. Проговаривайте, объясняйте, зачем они нужны, играйте в правила, напоминайте о них…</w:t>
      </w:r>
    </w:p>
    <w:p w14:paraId="00000017" w14:textId="440365E5" w:rsidR="00CE4745" w:rsidRDefault="001B5DDA">
      <w:pPr>
        <w:numPr>
          <w:ilvl w:val="0"/>
          <w:numId w:val="1"/>
        </w:numPr>
      </w:pPr>
      <w:r>
        <w:t>Поддерживайте уважительные отношения семья- школа. Родители должны поддерживать требования, которые предъявляет учитель,</w:t>
      </w:r>
      <w:r w:rsidR="00E33F7B">
        <w:rPr>
          <w:lang w:val="ru-RU"/>
        </w:rPr>
        <w:t xml:space="preserve"> </w:t>
      </w:r>
      <w:r>
        <w:t>школа. А школа не должна критиковат</w:t>
      </w:r>
      <w:r w:rsidR="00E33F7B">
        <w:t>ь то, что транслирует семья.</w:t>
      </w:r>
      <w:r>
        <w:t xml:space="preserve"> Для ребенка в этот период взрослые выступают гарантом его благополучия и психологической безопасности.  Если в пространстве взрослых появляются споры, это повышает тревогу.  Решайте проблемы на “взрослом уровне”.  </w:t>
      </w:r>
    </w:p>
    <w:p w14:paraId="00000018" w14:textId="77777777" w:rsidR="00CE4745" w:rsidRDefault="001B5DDA">
      <w:pPr>
        <w:numPr>
          <w:ilvl w:val="0"/>
          <w:numId w:val="1"/>
        </w:numPr>
      </w:pPr>
      <w:r>
        <w:t xml:space="preserve">Проявляйте интерес к школьной жизни. Ребенок должен видеть, что для всей семьи это важное событие. </w:t>
      </w:r>
    </w:p>
    <w:p w14:paraId="00000019" w14:textId="77777777" w:rsidR="00CE4745" w:rsidRDefault="001B5DDA">
      <w:pPr>
        <w:numPr>
          <w:ilvl w:val="0"/>
          <w:numId w:val="1"/>
        </w:numPr>
      </w:pPr>
      <w:r>
        <w:t>Не сравнивайте успехи ребенка с успехами других детей. Каждый человек уникален.</w:t>
      </w:r>
    </w:p>
    <w:p w14:paraId="0000001A" w14:textId="77777777" w:rsidR="00CE4745" w:rsidRDefault="001B5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Эмоционально поддерживайте ребенка. Обращайте внимание на положительные моменты, без всяких НО.</w:t>
      </w:r>
    </w:p>
    <w:p w14:paraId="0000001B" w14:textId="77777777" w:rsidR="00CE4745" w:rsidRDefault="00CE4745">
      <w:pPr>
        <w:pStyle w:val="a4"/>
        <w:pBdr>
          <w:top w:val="nil"/>
          <w:left w:val="nil"/>
          <w:bottom w:val="nil"/>
          <w:right w:val="nil"/>
          <w:between w:val="nil"/>
        </w:pBdr>
      </w:pPr>
      <w:bookmarkStart w:id="5" w:name="_i53zp8wvitlk" w:colFirst="0" w:colLast="0"/>
      <w:bookmarkEnd w:id="5"/>
    </w:p>
    <w:p w14:paraId="0000001C" w14:textId="66F72A43" w:rsidR="00CE4745" w:rsidRDefault="001B5DDA">
      <w:pPr>
        <w:pStyle w:val="a4"/>
        <w:pBdr>
          <w:top w:val="nil"/>
          <w:left w:val="nil"/>
          <w:bottom w:val="nil"/>
          <w:right w:val="nil"/>
          <w:between w:val="nil"/>
        </w:pBdr>
      </w:pPr>
      <w:bookmarkStart w:id="6" w:name="_xzx07cucid19" w:colFirst="0" w:colLast="0"/>
      <w:bookmarkEnd w:id="6"/>
      <w:r>
        <w:t xml:space="preserve">“Маркеры” того, </w:t>
      </w:r>
      <w:r w:rsidR="001204DC">
        <w:t>что ребенок</w:t>
      </w:r>
      <w:r>
        <w:t xml:space="preserve"> не справляется</w:t>
      </w:r>
    </w:p>
    <w:p w14:paraId="0000001D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Повышенная раздражительность и капризность. </w:t>
      </w:r>
    </w:p>
    <w:p w14:paraId="0000001E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Болезненность.​</w:t>
      </w:r>
    </w:p>
    <w:p w14:paraId="0000001F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Нарушение цикла сон-бодрствование.​</w:t>
      </w:r>
    </w:p>
    <w:p w14:paraId="00000020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Постоянные жалобы на учителей, одноклассников и школьные трудности.</w:t>
      </w:r>
    </w:p>
    <w:p w14:paraId="00000021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Упрямство.​</w:t>
      </w:r>
    </w:p>
    <w:p w14:paraId="00000022" w14:textId="02680C34" w:rsidR="00CE4745" w:rsidRDefault="001204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Демонстрация “детского” поведения, характерного для прошлого возрастного периода (детская речь, недержание, возвращения к играм, от которых давно отказался…)</w:t>
      </w:r>
    </w:p>
    <w:p w14:paraId="00000023" w14:textId="77777777" w:rsidR="00CE4745" w:rsidRDefault="001B5DD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lastRenderedPageBreak/>
        <w:t xml:space="preserve">При возникновении этих симптомов ОБЯЗАТЕЛЬНО обратитесь к психологу! </w:t>
      </w:r>
    </w:p>
    <w:p w14:paraId="00000024" w14:textId="77777777" w:rsidR="00CE4745" w:rsidRDefault="00CE4745"/>
    <w:p w14:paraId="00000025" w14:textId="77777777" w:rsidR="00CE4745" w:rsidRDefault="001B5DDA">
      <w:pPr>
        <w:rPr>
          <w:color w:val="666666"/>
          <w:sz w:val="30"/>
          <w:szCs w:val="30"/>
        </w:rPr>
      </w:pPr>
      <w:r>
        <w:rPr>
          <w:color w:val="666666"/>
          <w:sz w:val="30"/>
          <w:szCs w:val="30"/>
        </w:rPr>
        <w:t>Критерии успешной адаптации</w:t>
      </w:r>
    </w:p>
    <w:p w14:paraId="00000026" w14:textId="77777777" w:rsidR="00CE4745" w:rsidRDefault="00CE4745">
      <w:pPr>
        <w:rPr>
          <w:color w:val="666666"/>
          <w:sz w:val="30"/>
          <w:szCs w:val="30"/>
        </w:rPr>
      </w:pPr>
    </w:p>
    <w:p w14:paraId="00000027" w14:textId="243B806C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Успешное общение с другими людьми. Ученик знает </w:t>
      </w:r>
      <w:r w:rsidR="001204DC">
        <w:t>имена основных</w:t>
      </w:r>
      <w:r>
        <w:t xml:space="preserve"> педагогов и многих одноклассников (не обязательно всех). Говорит о том, что у него появились друзья. Вычленяет школьных педагогов и род их деятельности (знать имен не обязательно). Например: “Это учительница 2 класса”, или “Это наш психолог”  </w:t>
      </w:r>
    </w:p>
    <w:p w14:paraId="00000028" w14:textId="1ECB6D65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​Хорошая </w:t>
      </w:r>
      <w:r w:rsidR="001204DC">
        <w:t>работоспособность: хватает</w:t>
      </w:r>
      <w:r>
        <w:t xml:space="preserve"> сил для обучения, включения в дополнительные и досуговые мероприятия, для решения ежедневных задач. </w:t>
      </w:r>
    </w:p>
    <w:p w14:paraId="00000029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Хорошая ориентация в школе: ребенок знает, где расположены: основной класс и кабинеты, в которых проходят занятия, столовая, туалет, библиотека…</w:t>
      </w:r>
    </w:p>
    <w:p w14:paraId="0000002A" w14:textId="77777777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Ориентация в циклограмме школьной жизни: знание расписания, ритма учебы и отдыха. </w:t>
      </w:r>
    </w:p>
    <w:p w14:paraId="0000002B" w14:textId="4814000C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Положительная самооценка и позитивное отношение </w:t>
      </w:r>
      <w:r w:rsidR="001204DC">
        <w:t>к окружающей</w:t>
      </w:r>
      <w:r>
        <w:t xml:space="preserve"> действительности. </w:t>
      </w:r>
    </w:p>
    <w:p w14:paraId="0000002C" w14:textId="7AB5A20E" w:rsidR="00CE4745" w:rsidRDefault="001B5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Хорошее стабильное </w:t>
      </w:r>
      <w:r w:rsidR="001204DC">
        <w:t>психологическое состояние</w:t>
      </w:r>
      <w:r>
        <w:t>.​ Желание ходить в школу.</w:t>
      </w:r>
    </w:p>
    <w:p w14:paraId="0000002D" w14:textId="77777777" w:rsidR="00CE4745" w:rsidRDefault="00CE4745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0CA9C11" w:rsidR="00CE4745" w:rsidRDefault="00CE4745">
      <w:pPr>
        <w:rPr>
          <w:color w:val="666666"/>
          <w:sz w:val="30"/>
          <w:szCs w:val="30"/>
        </w:rPr>
      </w:pPr>
    </w:p>
    <w:p w14:paraId="2766B5CA" w14:textId="77777777" w:rsidR="001F73E0" w:rsidRDefault="001F73E0" w:rsidP="004620FB">
      <w:pPr>
        <w:spacing w:after="60" w:line="240" w:lineRule="auto"/>
        <w:rPr>
          <w:rFonts w:eastAsia="Times New Roman"/>
          <w:color w:val="548DD4" w:themeColor="text2" w:themeTint="99"/>
          <w:sz w:val="44"/>
          <w:szCs w:val="44"/>
          <w:lang w:val="ru-RU"/>
        </w:rPr>
      </w:pPr>
      <w:r w:rsidRPr="007570A0">
        <w:rPr>
          <w:rFonts w:eastAsia="Times New Roman"/>
          <w:color w:val="548DD4" w:themeColor="text2" w:themeTint="99"/>
          <w:sz w:val="44"/>
          <w:szCs w:val="44"/>
          <w:lang w:val="ru-RU"/>
        </w:rPr>
        <w:t>2-4 классы</w:t>
      </w:r>
      <w:r>
        <w:rPr>
          <w:rFonts w:eastAsia="Times New Roman"/>
          <w:color w:val="548DD4" w:themeColor="text2" w:themeTint="99"/>
          <w:sz w:val="44"/>
          <w:szCs w:val="44"/>
          <w:lang w:val="ru-RU"/>
        </w:rPr>
        <w:t xml:space="preserve">. </w:t>
      </w:r>
    </w:p>
    <w:p w14:paraId="74135FF7" w14:textId="6D740B83" w:rsidR="007570A0" w:rsidRPr="007570A0" w:rsidRDefault="00910559" w:rsidP="004620FB">
      <w:pPr>
        <w:spacing w:after="60" w:line="240" w:lineRule="auto"/>
        <w:rPr>
          <w:rFonts w:eastAsia="Times New Roman"/>
          <w:color w:val="548DD4" w:themeColor="text2" w:themeTint="99"/>
          <w:sz w:val="44"/>
          <w:szCs w:val="44"/>
          <w:lang w:val="ru-RU"/>
        </w:rPr>
      </w:pPr>
      <w:r w:rsidRPr="007570A0">
        <w:rPr>
          <w:rFonts w:eastAsia="Times New Roman"/>
          <w:color w:val="548DD4" w:themeColor="text2" w:themeTint="99"/>
          <w:sz w:val="44"/>
          <w:szCs w:val="44"/>
          <w:lang w:val="ru-RU"/>
        </w:rPr>
        <w:t>Сентябрь-</w:t>
      </w:r>
      <w:r w:rsidR="004620FB" w:rsidRPr="007570A0">
        <w:rPr>
          <w:rFonts w:eastAsia="Times New Roman"/>
          <w:color w:val="548DD4" w:themeColor="text2" w:themeTint="99"/>
          <w:sz w:val="44"/>
          <w:szCs w:val="44"/>
          <w:lang w:val="ru-RU"/>
        </w:rPr>
        <w:t>месяц адаптации к школе</w:t>
      </w:r>
    </w:p>
    <w:p w14:paraId="3F11EBDF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9299BD" w14:textId="77777777" w:rsidR="004620FB" w:rsidRDefault="004620FB" w:rsidP="004620FB">
      <w:pPr>
        <w:spacing w:line="240" w:lineRule="auto"/>
        <w:rPr>
          <w:rFonts w:eastAsia="Times New Roman"/>
          <w:color w:val="000000"/>
          <w:lang w:val="ru-RU"/>
        </w:rPr>
      </w:pPr>
      <w:r w:rsidRPr="00BC6A96">
        <w:rPr>
          <w:rFonts w:eastAsia="Times New Roman"/>
          <w:b/>
          <w:color w:val="000000"/>
          <w:lang w:val="ru-RU"/>
        </w:rPr>
        <w:t>Сентябрь - это период адаптации для всех учеников.</w:t>
      </w:r>
      <w:r w:rsidRPr="004620FB">
        <w:rPr>
          <w:rFonts w:eastAsia="Times New Roman"/>
          <w:color w:val="000000"/>
          <w:lang w:val="ru-RU"/>
        </w:rPr>
        <w:t xml:space="preserve"> Независимо от возраста и класса, в котором они учатся.   </w:t>
      </w:r>
    </w:p>
    <w:p w14:paraId="2D6DFEC5" w14:textId="77777777" w:rsidR="00910559" w:rsidRPr="004620FB" w:rsidRDefault="00910559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20A553" w14:textId="77777777" w:rsidR="004620FB" w:rsidRPr="004620FB" w:rsidRDefault="004620FB" w:rsidP="004620F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color w:val="666666"/>
          <w:sz w:val="30"/>
          <w:szCs w:val="30"/>
          <w:lang w:val="ru-RU"/>
        </w:rPr>
        <w:t>Особенности периода:</w:t>
      </w:r>
    </w:p>
    <w:p w14:paraId="3B734DCD" w14:textId="3EA89242" w:rsidR="004620FB" w:rsidRPr="004620FB" w:rsidRDefault="004620FB" w:rsidP="004620FB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 xml:space="preserve">Перестройка режима.  Лето- это достаточно большой срок для формирования </w:t>
      </w:r>
      <w:r w:rsidR="00E33F7B">
        <w:rPr>
          <w:rFonts w:eastAsia="Times New Roman"/>
          <w:color w:val="000000"/>
          <w:lang w:val="ru-RU"/>
        </w:rPr>
        <w:t xml:space="preserve">привычек: сна и бодрствования, приемы пищи, </w:t>
      </w:r>
      <w:r w:rsidRPr="004620FB">
        <w:rPr>
          <w:rFonts w:eastAsia="Times New Roman"/>
          <w:color w:val="000000"/>
          <w:lang w:val="ru-RU"/>
        </w:rPr>
        <w:t>за</w:t>
      </w:r>
      <w:r w:rsidR="00E33F7B">
        <w:rPr>
          <w:rFonts w:eastAsia="Times New Roman"/>
          <w:color w:val="000000"/>
          <w:lang w:val="ru-RU"/>
        </w:rPr>
        <w:t>нятий </w:t>
      </w:r>
      <w:r w:rsidRPr="004620FB">
        <w:rPr>
          <w:rFonts w:eastAsia="Times New Roman"/>
          <w:color w:val="000000"/>
          <w:lang w:val="ru-RU"/>
        </w:rPr>
        <w:t>и т.д. Школа выдвигает другие требования к организации жизни.</w:t>
      </w:r>
      <w:r w:rsidR="00E33F7B">
        <w:rPr>
          <w:rFonts w:eastAsia="Times New Roman"/>
          <w:color w:val="000000"/>
          <w:lang w:val="ru-RU"/>
        </w:rPr>
        <w:t xml:space="preserve"> </w:t>
      </w:r>
      <w:r w:rsidRPr="004620FB">
        <w:rPr>
          <w:rFonts w:eastAsia="Times New Roman"/>
          <w:color w:val="000000"/>
          <w:lang w:val="ru-RU"/>
        </w:rPr>
        <w:t>Нужно заново настроиться н</w:t>
      </w:r>
      <w:r w:rsidR="00E33F7B">
        <w:rPr>
          <w:rFonts w:eastAsia="Times New Roman"/>
          <w:color w:val="000000"/>
          <w:lang w:val="ru-RU"/>
        </w:rPr>
        <w:t>а циклограмму обучения, войти в</w:t>
      </w:r>
      <w:r w:rsidRPr="004620FB">
        <w:rPr>
          <w:rFonts w:eastAsia="Times New Roman"/>
          <w:color w:val="000000"/>
          <w:lang w:val="ru-RU"/>
        </w:rPr>
        <w:t xml:space="preserve"> учебной ритм </w:t>
      </w:r>
    </w:p>
    <w:p w14:paraId="517C73A2" w14:textId="76FE8ED5" w:rsidR="004620FB" w:rsidRPr="004620FB" w:rsidRDefault="004620FB" w:rsidP="004620FB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Проверка границ дозволенного. За лето ребенок становится взрослее. И физически, и психологически.  Он приходит в школу с</w:t>
      </w:r>
      <w:r w:rsidR="00E33F7B">
        <w:rPr>
          <w:rFonts w:eastAsia="Times New Roman"/>
          <w:color w:val="000000"/>
          <w:lang w:val="ru-RU"/>
        </w:rPr>
        <w:t xml:space="preserve"> новым ощущением взрослости. И </w:t>
      </w:r>
      <w:r w:rsidRPr="004620FB">
        <w:rPr>
          <w:rFonts w:eastAsia="Times New Roman"/>
          <w:color w:val="000000"/>
          <w:lang w:val="ru-RU"/>
        </w:rPr>
        <w:t>важно понять, каков теперь круг его прав и обязанн</w:t>
      </w:r>
      <w:r w:rsidR="00E33F7B">
        <w:rPr>
          <w:rFonts w:eastAsia="Times New Roman"/>
          <w:color w:val="000000"/>
          <w:lang w:val="ru-RU"/>
        </w:rPr>
        <w:t>остей, какие новые возможности </w:t>
      </w:r>
      <w:r w:rsidRPr="004620FB">
        <w:rPr>
          <w:rFonts w:eastAsia="Times New Roman"/>
          <w:color w:val="000000"/>
          <w:lang w:val="ru-RU"/>
        </w:rPr>
        <w:t>появляются.  </w:t>
      </w:r>
    </w:p>
    <w:p w14:paraId="2E6CF69A" w14:textId="77777777" w:rsidR="004620FB" w:rsidRPr="004620FB" w:rsidRDefault="004620FB" w:rsidP="004620FB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Напряжение в коммуникации со сверстниками.  В школу возвращаются “другие” дети. Меняется внешность (все подросли, а значит изменились). Многие получили уникальный опыт, которого нет у других детей.  Да и за это время ребята подзабыли друг друга. Все это становится причиной нового выстраивания отношений.  В детской коллективе начинается бурление: проверки прошлых социальных ролей, выработка норм общения, проверка лидерства.</w:t>
      </w:r>
    </w:p>
    <w:p w14:paraId="253D493D" w14:textId="77777777" w:rsidR="004620FB" w:rsidRPr="004620FB" w:rsidRDefault="004620FB" w:rsidP="004620FB">
      <w:pPr>
        <w:numPr>
          <w:ilvl w:val="0"/>
          <w:numId w:val="5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Запрос на психологическую поддержку педагогов.  Тревоги, переживаемые детьми в период адаптации, порождают особую потребность в общении со взрослым.  Взрослый - это гарант психологической и физической безопасности. </w:t>
      </w:r>
    </w:p>
    <w:p w14:paraId="3B2F7417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856269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b/>
          <w:bCs/>
          <w:color w:val="000000"/>
          <w:lang w:val="ru-RU"/>
        </w:rPr>
        <w:t>Вывод:</w:t>
      </w:r>
      <w:r w:rsidRPr="004620FB">
        <w:rPr>
          <w:rFonts w:eastAsia="Times New Roman"/>
          <w:color w:val="000000"/>
          <w:lang w:val="ru-RU"/>
        </w:rPr>
        <w:t xml:space="preserve"> учится в сентябре сложно. Большая часть ресурсов учащихся затрачивается на включение в школьную жизнь. </w:t>
      </w:r>
    </w:p>
    <w:p w14:paraId="661D17A1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color w:val="000000"/>
          <w:lang w:val="ru-RU"/>
        </w:rPr>
        <w:lastRenderedPageBreak/>
        <w:t>Хорошая новость - этот период не столь продолжителен. Ориентировочный срок - три недели. </w:t>
      </w:r>
    </w:p>
    <w:p w14:paraId="05207241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CBD744" w14:textId="77777777" w:rsidR="004620FB" w:rsidRPr="004620FB" w:rsidRDefault="004620FB" w:rsidP="004620F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color w:val="666666"/>
          <w:sz w:val="30"/>
          <w:szCs w:val="30"/>
          <w:lang w:val="ru-RU"/>
        </w:rPr>
        <w:t>Как помочь:</w:t>
      </w:r>
    </w:p>
    <w:p w14:paraId="4F0E399F" w14:textId="3BA167CE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 xml:space="preserve">Соблюдайте режим.  Поддержка определенного ритма жизни дома поможет быстрее включиться и в школьный режим.  А еще нужно помнить, что адаптация — это </w:t>
      </w:r>
      <w:proofErr w:type="spellStart"/>
      <w:r w:rsidRPr="004620FB">
        <w:rPr>
          <w:rFonts w:eastAsia="Times New Roman"/>
          <w:color w:val="000000"/>
          <w:lang w:val="ru-RU"/>
        </w:rPr>
        <w:t>энергозатратный</w:t>
      </w:r>
      <w:proofErr w:type="spellEnd"/>
      <w:r w:rsidRPr="004620FB">
        <w:rPr>
          <w:rFonts w:eastAsia="Times New Roman"/>
          <w:color w:val="000000"/>
          <w:lang w:val="ru-RU"/>
        </w:rPr>
        <w:t xml:space="preserve"> период.  У ребенка должно быть достаточно времени для отдыха, восстановления сил.  Помогите ребенку увидеть смысл режима для поддержки активности и работоспособности. </w:t>
      </w:r>
    </w:p>
    <w:p w14:paraId="6FC57482" w14:textId="1452762E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 xml:space="preserve">Откажитесь от активных видов отдыха на первый месяц школьной жизни (праздники, застолья, шумные компании, поездки   и пр.). Праздник - тоже </w:t>
      </w:r>
      <w:proofErr w:type="spellStart"/>
      <w:r w:rsidRPr="004620FB">
        <w:rPr>
          <w:rFonts w:eastAsia="Times New Roman"/>
          <w:color w:val="000000"/>
          <w:lang w:val="ru-RU"/>
        </w:rPr>
        <w:t>энергозатратное</w:t>
      </w:r>
      <w:proofErr w:type="spellEnd"/>
      <w:r w:rsidRPr="004620FB">
        <w:rPr>
          <w:rFonts w:eastAsia="Times New Roman"/>
          <w:color w:val="000000"/>
          <w:lang w:val="ru-RU"/>
        </w:rPr>
        <w:t xml:space="preserve"> мероприятие, требующее времени для дальнейшего восстановления.  Выбирайте “тихие” виды отдыха. </w:t>
      </w:r>
    </w:p>
    <w:p w14:paraId="051380B6" w14:textId="48EFCE9C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Создайте условия для поддержания чувства взрослости ребенка.  Помогите увидеть не только возросшие обязанности (“Ты же такой взрослый. поэтому должен…”), но и расширившийся круг возможностей (“Ты научился, поэтому можешь…”, “Я уже могу тебе доверить…”). </w:t>
      </w:r>
    </w:p>
    <w:p w14:paraId="583D85BB" w14:textId="42A0D45A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Обсуждайте с ребенком правила школьной жизни и их смысл. Дети зачастую не понимают назначение правил. Любое правило — это не самоцель. Оно нужно для чего-то.  Учите детей конструктивно отказываться от отживших правил и создавать новые. </w:t>
      </w:r>
    </w:p>
    <w:p w14:paraId="4B4038F0" w14:textId="77777777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Не ругайте за снижение учебной активности и мотивации. В этот период дети решают не менее важные задачи.   Поддержите их в этом.  Не обесценивайте трудности, с которыми сталкивается ребенок. </w:t>
      </w:r>
    </w:p>
    <w:p w14:paraId="79D53F80" w14:textId="77777777" w:rsidR="004620FB" w:rsidRPr="004620FB" w:rsidRDefault="004620FB" w:rsidP="004620FB">
      <w:pPr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Проявляйте интерес к школьной жизни. Ребенок должен видеть, что для всей семьи важно, чем наполнена его жизнь в пространстве школы. </w:t>
      </w:r>
    </w:p>
    <w:p w14:paraId="04F21C6C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3905B8" w14:textId="514C1AC9" w:rsidR="004620FB" w:rsidRPr="004620FB" w:rsidRDefault="004620FB" w:rsidP="004620FB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color w:val="666666"/>
          <w:sz w:val="30"/>
          <w:szCs w:val="30"/>
          <w:lang w:val="ru-RU"/>
        </w:rPr>
        <w:t>“Маркеры” того, что ребенок не справляется</w:t>
      </w:r>
    </w:p>
    <w:p w14:paraId="419D3D4F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Повышенная раздражительность, усталость. </w:t>
      </w:r>
    </w:p>
    <w:p w14:paraId="4845D4E4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Болезненность.​</w:t>
      </w:r>
    </w:p>
    <w:p w14:paraId="3A051CD3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Нарушение цикла сон-бодрствование.​</w:t>
      </w:r>
    </w:p>
    <w:p w14:paraId="712F9700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Постоянные жалобы на учителей, одноклассников и школьные трудности.</w:t>
      </w:r>
    </w:p>
    <w:p w14:paraId="49C0DEB9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Отказ от посещения школы.</w:t>
      </w:r>
    </w:p>
    <w:p w14:paraId="072D45A3" w14:textId="77777777" w:rsidR="004620FB" w:rsidRPr="004620FB" w:rsidRDefault="004620FB" w:rsidP="004620F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Не характерная замкнутость, отстранение. </w:t>
      </w:r>
    </w:p>
    <w:p w14:paraId="6ED53D4D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9DB0EE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i/>
          <w:iCs/>
          <w:color w:val="000000"/>
          <w:lang w:val="ru-RU"/>
        </w:rPr>
        <w:t>При возникновении этих симптомов ОБЯЗАТЕЛЬНО обратитесь к психологу! </w:t>
      </w:r>
    </w:p>
    <w:p w14:paraId="0D995AFA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43EB5B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eastAsia="Times New Roman"/>
          <w:color w:val="666666"/>
          <w:sz w:val="30"/>
          <w:szCs w:val="30"/>
          <w:lang w:val="ru-RU"/>
        </w:rPr>
        <w:t>Критерии успешной адаптации</w:t>
      </w:r>
    </w:p>
    <w:p w14:paraId="7BA8E749" w14:textId="77777777" w:rsidR="004620FB" w:rsidRPr="004620FB" w:rsidRDefault="004620FB" w:rsidP="004620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20F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19BDC492" w14:textId="77777777" w:rsidR="004620FB" w:rsidRPr="004620FB" w:rsidRDefault="004620FB" w:rsidP="004620F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Возвращение личной значимости обучения. Учебная деятельность вновь становится важным делом. Ребенок рассказывает о своих учебных достижениях и проблемах, ставит задачи, определяет учебные приоритеты. </w:t>
      </w:r>
    </w:p>
    <w:p w14:paraId="202AE1FE" w14:textId="6DBA4132" w:rsidR="004620FB" w:rsidRPr="004620FB" w:rsidRDefault="004620FB" w:rsidP="004620F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Хорошая работоспособность: хватает сил для обучения, включения в дополнительные и досуговые мероприятия, для решения ежедневных задач. </w:t>
      </w:r>
    </w:p>
    <w:p w14:paraId="282C95A8" w14:textId="2013E998" w:rsidR="004620FB" w:rsidRPr="004620FB" w:rsidRDefault="004620FB" w:rsidP="004620F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Положительная самооценка и позитивное отношение к окружающей действительности. </w:t>
      </w:r>
    </w:p>
    <w:p w14:paraId="51761357" w14:textId="77777777" w:rsidR="004620FB" w:rsidRPr="004620FB" w:rsidRDefault="004620FB" w:rsidP="004620F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Простроенная коммуникация с одноклассниками.  В целом положительное отношение ко всем одноклассниками (“все свои”), есть дружеские связи. </w:t>
      </w:r>
    </w:p>
    <w:p w14:paraId="39D0CB1F" w14:textId="2DD3FFFF" w:rsidR="004620FB" w:rsidRPr="004620FB" w:rsidRDefault="004620FB" w:rsidP="004620F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ru-RU"/>
        </w:rPr>
      </w:pPr>
      <w:r w:rsidRPr="004620FB">
        <w:rPr>
          <w:rFonts w:eastAsia="Times New Roman"/>
          <w:color w:val="000000"/>
          <w:lang w:val="ru-RU"/>
        </w:rPr>
        <w:t>Хорошее стабильное психологическое состояние.​ Желание ходить в школу.</w:t>
      </w:r>
    </w:p>
    <w:p w14:paraId="27D23442" w14:textId="77777777" w:rsidR="004620FB" w:rsidRPr="004620FB" w:rsidRDefault="004620FB">
      <w:pPr>
        <w:rPr>
          <w:color w:val="666666"/>
          <w:sz w:val="30"/>
          <w:szCs w:val="30"/>
          <w:lang w:val="ru-RU"/>
        </w:rPr>
      </w:pPr>
    </w:p>
    <w:p w14:paraId="5A44E07D" w14:textId="282CD75E" w:rsidR="008E759D" w:rsidRDefault="00910559" w:rsidP="00910559">
      <w:pPr>
        <w:spacing w:line="240" w:lineRule="auto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lang w:val="ru-RU"/>
        </w:rPr>
        <w:t xml:space="preserve">  </w:t>
      </w:r>
      <w:r w:rsidR="008E759D">
        <w:rPr>
          <w:rFonts w:eastAsia="Times New Roman"/>
          <w:color w:val="666666"/>
          <w:sz w:val="30"/>
          <w:szCs w:val="30"/>
          <w:lang w:val="ru-RU"/>
        </w:rPr>
        <w:t xml:space="preserve">Как помочь учителю </w:t>
      </w:r>
      <w:r w:rsidR="008E759D">
        <w:rPr>
          <w:color w:val="000000"/>
          <w:shd w:val="clear" w:color="auto" w:fill="FFFFFF"/>
        </w:rPr>
        <w:t> </w:t>
      </w:r>
    </w:p>
    <w:p w14:paraId="21236032" w14:textId="77777777" w:rsidR="008E759D" w:rsidRPr="00A50284" w:rsidRDefault="008E759D" w:rsidP="00910559">
      <w:pPr>
        <w:spacing w:line="240" w:lineRule="auto"/>
        <w:rPr>
          <w:color w:val="000000"/>
          <w:shd w:val="clear" w:color="auto" w:fill="FFFFFF"/>
          <w:lang w:val="en-US"/>
        </w:rPr>
      </w:pPr>
    </w:p>
    <w:p w14:paraId="77F6EBD6" w14:textId="262B859A" w:rsidR="008E759D" w:rsidRDefault="008E759D" w:rsidP="008E759D">
      <w:pPr>
        <w:pStyle w:val="a9"/>
        <w:numPr>
          <w:ilvl w:val="0"/>
          <w:numId w:val="11"/>
        </w:numPr>
        <w:spacing w:line="240" w:lineRule="auto"/>
        <w:rPr>
          <w:rFonts w:eastAsia="Times New Roman"/>
          <w:color w:val="666666"/>
          <w:sz w:val="30"/>
          <w:szCs w:val="30"/>
          <w:lang w:val="ru-RU"/>
        </w:rPr>
      </w:pPr>
      <w:r w:rsidRPr="008E759D">
        <w:rPr>
          <w:rFonts w:eastAsia="Times New Roman"/>
          <w:color w:val="666666"/>
          <w:sz w:val="30"/>
          <w:szCs w:val="30"/>
          <w:lang w:val="ru-RU"/>
        </w:rPr>
        <w:lastRenderedPageBreak/>
        <w:t>управлять процессом о</w:t>
      </w:r>
      <w:r>
        <w:rPr>
          <w:rFonts w:eastAsia="Times New Roman"/>
          <w:color w:val="666666"/>
          <w:sz w:val="30"/>
          <w:szCs w:val="30"/>
          <w:lang w:val="ru-RU"/>
        </w:rPr>
        <w:t>бучения детей;</w:t>
      </w:r>
      <w:r w:rsidRPr="008E759D">
        <w:rPr>
          <w:rFonts w:eastAsia="Times New Roman"/>
          <w:color w:val="666666"/>
          <w:sz w:val="30"/>
          <w:szCs w:val="30"/>
          <w:lang w:val="ru-RU"/>
        </w:rPr>
        <w:t xml:space="preserve"> </w:t>
      </w:r>
    </w:p>
    <w:p w14:paraId="1BAF3126" w14:textId="3EC5EFBE" w:rsidR="008E759D" w:rsidRDefault="008E759D" w:rsidP="008E759D">
      <w:pPr>
        <w:pStyle w:val="a9"/>
        <w:numPr>
          <w:ilvl w:val="0"/>
          <w:numId w:val="11"/>
        </w:numPr>
        <w:spacing w:line="240" w:lineRule="auto"/>
        <w:rPr>
          <w:rFonts w:eastAsia="Times New Roman"/>
          <w:color w:val="666666"/>
          <w:sz w:val="30"/>
          <w:szCs w:val="30"/>
          <w:lang w:val="ru-RU"/>
        </w:rPr>
      </w:pPr>
      <w:r w:rsidRPr="008E759D">
        <w:rPr>
          <w:rFonts w:eastAsia="Times New Roman"/>
          <w:color w:val="666666"/>
          <w:sz w:val="30"/>
          <w:szCs w:val="30"/>
          <w:lang w:val="ru-RU"/>
        </w:rPr>
        <w:t>вовремя выявлять дефициты и оказывать помощь</w:t>
      </w:r>
      <w:r>
        <w:rPr>
          <w:rFonts w:eastAsia="Times New Roman"/>
          <w:color w:val="666666"/>
          <w:sz w:val="30"/>
          <w:szCs w:val="30"/>
          <w:lang w:val="ru-RU"/>
        </w:rPr>
        <w:t>;</w:t>
      </w:r>
    </w:p>
    <w:p w14:paraId="15AA8006" w14:textId="4A8B281C" w:rsidR="008E759D" w:rsidRDefault="008E759D" w:rsidP="008E759D">
      <w:pPr>
        <w:pStyle w:val="a9"/>
        <w:numPr>
          <w:ilvl w:val="0"/>
          <w:numId w:val="11"/>
        </w:numPr>
        <w:spacing w:line="240" w:lineRule="auto"/>
        <w:rPr>
          <w:rFonts w:eastAsia="Times New Roman"/>
          <w:color w:val="666666"/>
          <w:sz w:val="30"/>
          <w:szCs w:val="30"/>
          <w:lang w:val="ru-RU"/>
        </w:rPr>
      </w:pPr>
      <w:r>
        <w:rPr>
          <w:rFonts w:eastAsia="Times New Roman"/>
          <w:color w:val="666666"/>
          <w:sz w:val="30"/>
          <w:szCs w:val="30"/>
          <w:lang w:val="ru-RU"/>
        </w:rPr>
        <w:t>планировать работу по развитию метапредметных результатов?</w:t>
      </w:r>
    </w:p>
    <w:p w14:paraId="78822A3D" w14:textId="749206FF" w:rsidR="00910559" w:rsidRPr="008E759D" w:rsidRDefault="00910559" w:rsidP="008E759D">
      <w:pPr>
        <w:pStyle w:val="a9"/>
        <w:spacing w:line="240" w:lineRule="auto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8CE3EC" w14:textId="2707FD03" w:rsidR="00E33F7B" w:rsidRPr="00E33F7B" w:rsidRDefault="00E33F7B" w:rsidP="00910559">
      <w:pPr>
        <w:spacing w:line="240" w:lineRule="auto"/>
        <w:rPr>
          <w:rFonts w:eastAsia="Times New Roman"/>
          <w:color w:val="000000"/>
          <w:lang w:val="ru-RU"/>
        </w:rPr>
      </w:pPr>
    </w:p>
    <w:p w14:paraId="1A6BEAAF" w14:textId="6BABD51C" w:rsidR="00E33F7B" w:rsidRPr="00E33F7B" w:rsidRDefault="00E33F7B" w:rsidP="00E33F7B">
      <w:pPr>
        <w:spacing w:line="300" w:lineRule="atLeast"/>
        <w:rPr>
          <w:rFonts w:eastAsia="Times New Roman"/>
          <w:color w:val="333333"/>
          <w:lang w:val="ru-RU"/>
        </w:rPr>
      </w:pPr>
      <w:r w:rsidRPr="00E33F7B">
        <w:rPr>
          <w:rFonts w:eastAsia="Times New Roman"/>
          <w:color w:val="000000" w:themeColor="text1"/>
          <w:lang w:val="ru-RU"/>
        </w:rPr>
        <w:t>Специалисты Центра «ТОЧКА ПСИ» являются авторами двух диагностических комплектов направленных на диагностику и мониторинг метапредметных образовательных результатов:</w:t>
      </w:r>
      <w:r w:rsidRPr="00910559">
        <w:rPr>
          <w:rFonts w:eastAsia="Times New Roman"/>
          <w:color w:val="333333"/>
          <w:lang w:val="ru-RU"/>
        </w:rPr>
        <w:t xml:space="preserve"> </w:t>
      </w:r>
      <w:hyperlink r:id="rId7" w:history="1">
        <w:r w:rsidRPr="00910559">
          <w:rPr>
            <w:rStyle w:val="a7"/>
            <w:rFonts w:eastAsia="Times New Roman"/>
            <w:lang w:val="ru-RU"/>
          </w:rPr>
          <w:t>«Школьный старт. Диагностика стартовой готовности к бучению к школе»</w:t>
        </w:r>
      </w:hyperlink>
      <w:r w:rsidRPr="00910559">
        <w:rPr>
          <w:rFonts w:eastAsia="Times New Roman"/>
          <w:color w:val="333333"/>
          <w:lang w:val="ru-RU"/>
        </w:rPr>
        <w:t xml:space="preserve"> и «</w:t>
      </w:r>
      <w:hyperlink r:id="rId8" w:history="1">
        <w:r w:rsidRPr="00910559">
          <w:rPr>
            <w:rStyle w:val="a7"/>
            <w:rFonts w:eastAsia="Times New Roman"/>
            <w:lang w:val="ru-RU"/>
          </w:rPr>
          <w:t>Учимся учиться и действовать 1-6 класс»</w:t>
        </w:r>
      </w:hyperlink>
    </w:p>
    <w:p w14:paraId="3916F0ED" w14:textId="3A1B8FB4" w:rsidR="00E33F7B" w:rsidRPr="00E33F7B" w:rsidRDefault="00E33F7B" w:rsidP="00E33F7B">
      <w:pPr>
        <w:spacing w:after="150" w:line="300" w:lineRule="atLeast"/>
        <w:rPr>
          <w:rFonts w:eastAsia="Times New Roman"/>
          <w:color w:val="000000" w:themeColor="text1"/>
          <w:lang w:val="ru-RU"/>
        </w:rPr>
      </w:pPr>
      <w:r w:rsidRPr="00E33F7B">
        <w:rPr>
          <w:rFonts w:eastAsia="Times New Roman"/>
          <w:color w:val="000000" w:themeColor="text1"/>
          <w:lang w:val="ru-RU"/>
        </w:rPr>
        <w:t>Диагностические тетради позвол</w:t>
      </w:r>
      <w:r w:rsidRPr="00BC6A96">
        <w:rPr>
          <w:rFonts w:eastAsia="Times New Roman"/>
          <w:color w:val="000000" w:themeColor="text1"/>
          <w:lang w:val="ru-RU"/>
        </w:rPr>
        <w:t>я</w:t>
      </w:r>
      <w:r w:rsidRPr="00E33F7B">
        <w:rPr>
          <w:rFonts w:eastAsia="Times New Roman"/>
          <w:color w:val="000000" w:themeColor="text1"/>
          <w:lang w:val="ru-RU"/>
        </w:rPr>
        <w:t xml:space="preserve">ют учителю выявить готовность детей к обучению в первом классе («Школьный старт») и уровень </w:t>
      </w:r>
      <w:proofErr w:type="spellStart"/>
      <w:r w:rsidRPr="00E33F7B">
        <w:rPr>
          <w:rFonts w:eastAsia="Times New Roman"/>
          <w:color w:val="000000" w:themeColor="text1"/>
          <w:lang w:val="ru-RU"/>
        </w:rPr>
        <w:t>сформированности</w:t>
      </w:r>
      <w:proofErr w:type="spellEnd"/>
      <w:r w:rsidRPr="00E33F7B">
        <w:rPr>
          <w:rFonts w:eastAsia="Times New Roman"/>
          <w:color w:val="000000" w:themeColor="text1"/>
          <w:lang w:val="ru-RU"/>
        </w:rPr>
        <w:t xml:space="preserve"> важнейших метапредметных образовательных результатов («Учимся учиться и действовать»).</w:t>
      </w:r>
    </w:p>
    <w:p w14:paraId="40257429" w14:textId="471519EC" w:rsidR="00E33F7B" w:rsidRDefault="00910559" w:rsidP="00910559">
      <w:pPr>
        <w:pStyle w:val="a9"/>
        <w:numPr>
          <w:ilvl w:val="0"/>
          <w:numId w:val="10"/>
        </w:numPr>
        <w:spacing w:line="300" w:lineRule="atLeast"/>
      </w:pPr>
      <w:r w:rsidRPr="00BC6A96">
        <w:rPr>
          <w:rFonts w:eastAsia="Times New Roman"/>
          <w:color w:val="000000" w:themeColor="text1"/>
          <w:lang w:val="ru-RU"/>
        </w:rPr>
        <w:t xml:space="preserve">Почитать подробнее о тетрадях можно на сайте </w:t>
      </w:r>
      <w:hyperlink r:id="rId9" w:history="1">
        <w:r w:rsidR="00E33F7B" w:rsidRPr="00910559">
          <w:rPr>
            <w:color w:val="0000FF"/>
            <w:u w:val="single"/>
          </w:rPr>
          <w:t>Педагогическая диагностика и мониторинг (lbz.ru)</w:t>
        </w:r>
      </w:hyperlink>
    </w:p>
    <w:p w14:paraId="44CFCD7D" w14:textId="77777777" w:rsidR="00E33F7B" w:rsidRDefault="00E33F7B" w:rsidP="00E33F7B">
      <w:pPr>
        <w:spacing w:line="300" w:lineRule="atLeast"/>
      </w:pPr>
    </w:p>
    <w:p w14:paraId="730B058E" w14:textId="764B2D79" w:rsidR="00E33F7B" w:rsidRDefault="00E33F7B" w:rsidP="00E33F7B">
      <w:pPr>
        <w:spacing w:line="300" w:lineRule="atLeast"/>
      </w:pPr>
      <w:r>
        <w:rPr>
          <w:noProof/>
          <w:lang w:val="ru-RU"/>
        </w:rPr>
        <w:drawing>
          <wp:inline distT="0" distB="0" distL="0" distR="0" wp14:anchorId="3025F133" wp14:editId="5C6FE60F">
            <wp:extent cx="854110" cy="1104628"/>
            <wp:effectExtent l="19050" t="19050" r="22225" b="196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084" cy="11162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3CE7968" wp14:editId="7C1BC942">
            <wp:extent cx="805941" cy="1104537"/>
            <wp:effectExtent l="19050" t="19050" r="13335" b="1968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2636" cy="111371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69D477B8" wp14:editId="1701C762">
            <wp:extent cx="794421" cy="1106157"/>
            <wp:effectExtent l="19050" t="19050" r="24765" b="18415"/>
            <wp:docPr id="63" name="Picture 2" descr="Изображение Учимся учиться и действовать. Рабочая тетрадь 2 класс. Вариант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2" descr="Изображение Учимся учиться и действовать. Рабочая тетрадь 2 класс. Вариант 1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21" cy="1106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6645EF32" wp14:editId="23F6514B">
            <wp:extent cx="1118774" cy="804119"/>
            <wp:effectExtent l="23813" t="14287" r="10477" b="10478"/>
            <wp:docPr id="1028" name="Picture 4" descr="https://cdn.shop.prosv.ru/content/images/thumbs/00861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cdn.shop.prosv.ru/content/images/thumbs/008619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8774" cy="804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7A8ABAE3" wp14:editId="37BD723C">
            <wp:extent cx="1103403" cy="784238"/>
            <wp:effectExtent l="26035" t="12065" r="27940" b="27940"/>
            <wp:docPr id="1030" name="Picture 6" descr="Меркулова, Битянова, Теплицкая - Учимся учиться и действовать. 4 класс. Рабочая тетрадь. В 2-х частях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Меркулова, Битянова, Теплицкая - Учимся учиться и действовать. 4 класс. Рабочая тетрадь. В 2-х частях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6485" cy="7864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08E10DED" w14:textId="594855EC" w:rsidR="00E33F7B" w:rsidRPr="00BC6A96" w:rsidRDefault="00910559" w:rsidP="00910559">
      <w:pPr>
        <w:pStyle w:val="a9"/>
        <w:numPr>
          <w:ilvl w:val="0"/>
          <w:numId w:val="9"/>
        </w:numPr>
        <w:spacing w:line="300" w:lineRule="atLeast"/>
        <w:rPr>
          <w:color w:val="000000" w:themeColor="text1"/>
        </w:rPr>
      </w:pPr>
      <w:r w:rsidRPr="00BC6A96">
        <w:rPr>
          <w:rFonts w:eastAsia="Times New Roman"/>
          <w:color w:val="000000" w:themeColor="text1"/>
          <w:lang w:val="ru-RU"/>
        </w:rPr>
        <w:t>Провести бесплатную автоматическую обработку результатов мониторинга можно на сайте</w:t>
      </w:r>
    </w:p>
    <w:p w14:paraId="77E62E58" w14:textId="52C3FCAC" w:rsidR="00E33F7B" w:rsidRPr="00576D06" w:rsidRDefault="00F639CE" w:rsidP="00E33F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5" w:history="1">
        <w:r w:rsidR="00E33F7B" w:rsidRPr="00E33F7B">
          <w:rPr>
            <w:rFonts w:ascii="Times New Roman" w:eastAsia="Times New Roman" w:hAnsi="Times New Roman" w:cs="Times New Roman"/>
            <w:color w:val="FFFFFF"/>
            <w:sz w:val="21"/>
            <w:szCs w:val="21"/>
            <w:shd w:val="clear" w:color="auto" w:fill="F4524D"/>
            <w:lang w:val="ru-RU"/>
          </w:rPr>
          <w:t>Сайт обработки результатов</w:t>
        </w:r>
      </w:hyperlink>
      <w:r w:rsidR="00D22911">
        <w:rPr>
          <w:rFonts w:ascii="Times New Roman" w:eastAsia="Times New Roman" w:hAnsi="Times New Roman" w:cs="Times New Roman"/>
          <w:color w:val="FFFFFF"/>
          <w:sz w:val="21"/>
          <w:szCs w:val="21"/>
          <w:shd w:val="clear" w:color="auto" w:fill="F4524D"/>
          <w:lang w:val="ru-RU"/>
        </w:rPr>
        <w:t xml:space="preserve"> </w:t>
      </w:r>
      <w:r w:rsidR="00576D06">
        <w:rPr>
          <w:rFonts w:ascii="Times New Roman" w:eastAsia="Times New Roman" w:hAnsi="Times New Roman" w:cs="Times New Roman"/>
          <w:color w:val="FFFFFF"/>
          <w:sz w:val="21"/>
          <w:szCs w:val="21"/>
          <w:shd w:val="clear" w:color="auto" w:fill="F4524D"/>
          <w:lang w:val="ru-RU"/>
        </w:rPr>
        <w:t xml:space="preserve"> </w:t>
      </w:r>
      <w:hyperlink r:id="rId16" w:history="1">
        <w:r w:rsidR="00576D06" w:rsidRPr="002A2208">
          <w:rPr>
            <w:rStyle w:val="a7"/>
            <w:b/>
            <w:sz w:val="24"/>
            <w:szCs w:val="24"/>
          </w:rPr>
          <w:t>http://monitor.fedoroff.ru/</w:t>
        </w:r>
      </w:hyperlink>
      <w:r w:rsidR="00576D06">
        <w:rPr>
          <w:rStyle w:val="a7"/>
          <w:b/>
          <w:sz w:val="24"/>
          <w:szCs w:val="24"/>
          <w:lang w:val="ru-RU"/>
        </w:rPr>
        <w:t xml:space="preserve"> </w:t>
      </w:r>
    </w:p>
    <w:sectPr w:rsidR="00E33F7B" w:rsidRPr="00576D06" w:rsidSect="00E33F7B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DB5"/>
    <w:multiLevelType w:val="multilevel"/>
    <w:tmpl w:val="3260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C0081"/>
    <w:multiLevelType w:val="multilevel"/>
    <w:tmpl w:val="055AB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E11FB4"/>
    <w:multiLevelType w:val="multilevel"/>
    <w:tmpl w:val="02AE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51EE7"/>
    <w:multiLevelType w:val="multilevel"/>
    <w:tmpl w:val="772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8B6"/>
    <w:multiLevelType w:val="multilevel"/>
    <w:tmpl w:val="44586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E2239D"/>
    <w:multiLevelType w:val="multilevel"/>
    <w:tmpl w:val="00B8D3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2B040E"/>
    <w:multiLevelType w:val="multilevel"/>
    <w:tmpl w:val="654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83A10"/>
    <w:multiLevelType w:val="multilevel"/>
    <w:tmpl w:val="8CB68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131EC3"/>
    <w:multiLevelType w:val="hybridMultilevel"/>
    <w:tmpl w:val="A892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7005C"/>
    <w:multiLevelType w:val="hybridMultilevel"/>
    <w:tmpl w:val="D9B4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3A8A"/>
    <w:multiLevelType w:val="hybridMultilevel"/>
    <w:tmpl w:val="039A8AB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45"/>
    <w:rsid w:val="001204DC"/>
    <w:rsid w:val="001B5DDA"/>
    <w:rsid w:val="001F73E0"/>
    <w:rsid w:val="003E739A"/>
    <w:rsid w:val="004620FB"/>
    <w:rsid w:val="00471BC7"/>
    <w:rsid w:val="004F1179"/>
    <w:rsid w:val="00575427"/>
    <w:rsid w:val="00576D06"/>
    <w:rsid w:val="007570A0"/>
    <w:rsid w:val="00891B26"/>
    <w:rsid w:val="008E759D"/>
    <w:rsid w:val="00910559"/>
    <w:rsid w:val="00A50284"/>
    <w:rsid w:val="00BC6A96"/>
    <w:rsid w:val="00C326D2"/>
    <w:rsid w:val="00CE4745"/>
    <w:rsid w:val="00D22911"/>
    <w:rsid w:val="00D6713C"/>
    <w:rsid w:val="00E33F7B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50E"/>
  <w15:docId w15:val="{F395797D-EF42-4724-B6C6-216A893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46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E33F7B"/>
    <w:rPr>
      <w:i/>
      <w:iCs/>
    </w:rPr>
  </w:style>
  <w:style w:type="character" w:styleId="a7">
    <w:name w:val="Hyperlink"/>
    <w:basedOn w:val="a0"/>
    <w:uiPriority w:val="99"/>
    <w:unhideWhenUsed/>
    <w:rsid w:val="00E33F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3F7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105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2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uchimsya-uchitsya-i-dejstvovat--rabochaya-tetrad-2-klass--variant-117452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p.prosv.ru/shkolnyj-start--rabochaya-tetrad-dlya-doshkolnikov-i-pervoklassnikov21429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itor.fedoroff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monitor.fedoroff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bz.ru/books/1357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Беглова</dc:creator>
  <cp:lastModifiedBy>Савченко Елена Викторовна</cp:lastModifiedBy>
  <cp:revision>2</cp:revision>
  <dcterms:created xsi:type="dcterms:W3CDTF">2022-09-13T02:31:00Z</dcterms:created>
  <dcterms:modified xsi:type="dcterms:W3CDTF">2022-09-13T02:31:00Z</dcterms:modified>
</cp:coreProperties>
</file>